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2F02F" w14:textId="77777777" w:rsidR="003B738F" w:rsidRPr="001B6507" w:rsidRDefault="003B738F" w:rsidP="003B738F">
      <w:pPr>
        <w:pStyle w:val="Heading2"/>
        <w:rPr>
          <w:rFonts w:asciiTheme="minorHAnsi" w:hAnsiTheme="minorHAnsi" w:cstheme="minorHAnsi"/>
          <w:sz w:val="22"/>
          <w:szCs w:val="22"/>
          <w:lang w:val="nl-BE"/>
        </w:rPr>
      </w:pPr>
      <w:bookmarkStart w:id="0" w:name="_Hlk508873767"/>
      <w:r w:rsidRPr="001B6507">
        <w:rPr>
          <w:rFonts w:asciiTheme="minorHAnsi" w:hAnsiTheme="minorHAnsi" w:cstheme="minorHAnsi"/>
          <w:noProof/>
          <w:sz w:val="22"/>
          <w:szCs w:val="22"/>
          <w:lang w:val="nl-BE"/>
        </w:rPr>
        <w:drawing>
          <wp:inline distT="0" distB="0" distL="0" distR="0" wp14:anchorId="540901EA" wp14:editId="789B5BC6">
            <wp:extent cx="2046532" cy="6318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CHTS ZW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7598" cy="647638"/>
                    </a:xfrm>
                    <a:prstGeom prst="rect">
                      <a:avLst/>
                    </a:prstGeom>
                  </pic:spPr>
                </pic:pic>
              </a:graphicData>
            </a:graphic>
          </wp:inline>
        </w:drawing>
      </w:r>
    </w:p>
    <w:p w14:paraId="0945022F" w14:textId="77777777" w:rsidR="003B738F" w:rsidRPr="001B6507" w:rsidRDefault="003B738F" w:rsidP="003B738F">
      <w:pPr>
        <w:pStyle w:val="Heading2"/>
        <w:rPr>
          <w:rFonts w:asciiTheme="minorHAnsi" w:hAnsiTheme="minorHAnsi" w:cstheme="minorHAnsi"/>
          <w:sz w:val="22"/>
          <w:szCs w:val="22"/>
          <w:lang w:val="nl-BE"/>
        </w:rPr>
      </w:pPr>
    </w:p>
    <w:p w14:paraId="37718703" w14:textId="77777777" w:rsidR="003B738F" w:rsidRPr="001B6507" w:rsidRDefault="003B738F" w:rsidP="003B738F">
      <w:pPr>
        <w:pStyle w:val="Heading2"/>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nl-BE"/>
        </w:rPr>
      </w:pPr>
      <w:r w:rsidRPr="001B6507">
        <w:rPr>
          <w:rFonts w:asciiTheme="minorHAnsi" w:hAnsiTheme="minorHAnsi" w:cstheme="minorHAnsi"/>
          <w:sz w:val="22"/>
          <w:szCs w:val="22"/>
          <w:lang w:val="nl-BE"/>
        </w:rPr>
        <w:t>Verslag</w:t>
      </w:r>
    </w:p>
    <w:p w14:paraId="195551F0" w14:textId="09AD055E" w:rsidR="003B738F" w:rsidRPr="001B6507" w:rsidRDefault="003B738F" w:rsidP="003B738F">
      <w:pPr>
        <w:pStyle w:val="Heading2"/>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Raad van Bestuur </w:t>
      </w:r>
      <w:r w:rsidR="00CA6957" w:rsidRPr="001B6507">
        <w:rPr>
          <w:rFonts w:asciiTheme="minorHAnsi" w:hAnsiTheme="minorHAnsi" w:cstheme="minorHAnsi"/>
          <w:sz w:val="22"/>
          <w:szCs w:val="22"/>
          <w:lang w:val="nl-BE"/>
        </w:rPr>
        <w:t>17</w:t>
      </w:r>
      <w:r w:rsidR="00171B3F" w:rsidRPr="001B6507">
        <w:rPr>
          <w:rFonts w:asciiTheme="minorHAnsi" w:hAnsiTheme="minorHAnsi" w:cstheme="minorHAnsi"/>
          <w:sz w:val="22"/>
          <w:szCs w:val="22"/>
          <w:lang w:val="nl-BE"/>
        </w:rPr>
        <w:t>4</w:t>
      </w:r>
    </w:p>
    <w:p w14:paraId="61323D89" w14:textId="56FBE374" w:rsidR="0096504D" w:rsidRPr="0096504D" w:rsidRDefault="00171B3F" w:rsidP="0096504D">
      <w:pPr>
        <w:pStyle w:val="Heading2"/>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lang w:val="nl-BE"/>
        </w:rPr>
      </w:pPr>
      <w:r w:rsidRPr="001B6507">
        <w:rPr>
          <w:rFonts w:asciiTheme="minorHAnsi" w:hAnsiTheme="minorHAnsi" w:cstheme="minorHAnsi"/>
          <w:sz w:val="22"/>
          <w:szCs w:val="22"/>
          <w:lang w:val="nl-BE"/>
        </w:rPr>
        <w:t>18 februari</w:t>
      </w:r>
      <w:r w:rsidR="00ED3736" w:rsidRPr="001B6507">
        <w:rPr>
          <w:rFonts w:asciiTheme="minorHAnsi" w:hAnsiTheme="minorHAnsi" w:cstheme="minorHAnsi"/>
          <w:sz w:val="22"/>
          <w:szCs w:val="22"/>
          <w:lang w:val="nl-BE"/>
        </w:rPr>
        <w:t xml:space="preserve"> 202</w:t>
      </w:r>
      <w:r w:rsidR="0096504D">
        <w:rPr>
          <w:rFonts w:asciiTheme="minorHAnsi" w:hAnsiTheme="minorHAnsi" w:cstheme="minorHAnsi"/>
          <w:sz w:val="22"/>
          <w:szCs w:val="22"/>
          <w:lang w:val="nl-BE"/>
        </w:rPr>
        <w:t>0</w:t>
      </w:r>
      <w:bookmarkStart w:id="1" w:name="_GoBack"/>
      <w:bookmarkEnd w:id="1"/>
    </w:p>
    <w:p w14:paraId="5F313BF2" w14:textId="77777777" w:rsidR="0096504D" w:rsidRPr="0096504D" w:rsidRDefault="0096504D" w:rsidP="0096504D">
      <w:pPr>
        <w:rPr>
          <w:lang w:val="nl-BE"/>
        </w:rPr>
      </w:pPr>
    </w:p>
    <w:p w14:paraId="0652357E" w14:textId="77777777" w:rsidR="003B738F" w:rsidRPr="001B6507" w:rsidRDefault="003B738F" w:rsidP="003B738F">
      <w:pPr>
        <w:pStyle w:val="Heading2"/>
        <w:jc w:val="left"/>
        <w:rPr>
          <w:rFonts w:asciiTheme="minorHAnsi" w:hAnsiTheme="minorHAnsi" w:cstheme="minorHAnsi"/>
          <w:sz w:val="22"/>
          <w:szCs w:val="22"/>
          <w:lang w:val="nl-BE"/>
        </w:rPr>
      </w:pPr>
    </w:p>
    <w:p w14:paraId="1ADAD31B" w14:textId="77777777" w:rsidR="003B738F" w:rsidRPr="001B6507" w:rsidRDefault="003B738F" w:rsidP="003B738F">
      <w:pPr>
        <w:rPr>
          <w:rFonts w:asciiTheme="minorHAnsi" w:hAnsiTheme="minorHAnsi" w:cstheme="minorHAnsi"/>
          <w:sz w:val="22"/>
          <w:szCs w:val="22"/>
          <w:lang w:val="nl-BE"/>
        </w:rPr>
      </w:pPr>
    </w:p>
    <w:p w14:paraId="57E16C5A" w14:textId="77777777" w:rsidR="003B738F" w:rsidRPr="001B6507" w:rsidRDefault="003B738F" w:rsidP="003B738F">
      <w:pPr>
        <w:pStyle w:val="Heading2"/>
        <w:rPr>
          <w:rFonts w:asciiTheme="minorHAnsi" w:hAnsiTheme="minorHAnsi" w:cstheme="minorHAnsi"/>
          <w:sz w:val="22"/>
          <w:szCs w:val="22"/>
          <w:lang w:val="nl-BE"/>
        </w:rPr>
      </w:pPr>
    </w:p>
    <w:p w14:paraId="7E06A5B6" w14:textId="77777777" w:rsidR="003B738F" w:rsidRPr="001B6507" w:rsidRDefault="003B738F" w:rsidP="003B738F">
      <w:pPr>
        <w:rPr>
          <w:rFonts w:asciiTheme="minorHAnsi" w:hAnsiTheme="minorHAnsi" w:cstheme="minorHAnsi"/>
          <w:sz w:val="22"/>
          <w:szCs w:val="22"/>
          <w:lang w:val="nl-BE" w:eastAsia="nl-BE"/>
        </w:rPr>
      </w:pPr>
      <w:r w:rsidRPr="001B6507">
        <w:rPr>
          <w:rFonts w:asciiTheme="minorHAnsi" w:hAnsiTheme="minorHAnsi" w:cstheme="minorHAnsi"/>
          <w:sz w:val="22"/>
          <w:szCs w:val="22"/>
          <w:shd w:val="clear" w:color="auto" w:fill="FFFFFF"/>
          <w:lang w:val="nl-BE" w:eastAsia="nl-BE"/>
        </w:rPr>
        <w:t xml:space="preserve">Aanwezig: </w:t>
      </w:r>
    </w:p>
    <w:p w14:paraId="3BFC56C6" w14:textId="77777777" w:rsidR="00171B3F" w:rsidRPr="001B6507" w:rsidRDefault="00171B3F" w:rsidP="00171B3F">
      <w:pPr>
        <w:tabs>
          <w:tab w:val="left" w:pos="0"/>
          <w:tab w:val="left" w:pos="284"/>
        </w:tabs>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Johan Delmulle (JD)</w:t>
      </w:r>
    </w:p>
    <w:p w14:paraId="5A99BE4C" w14:textId="77777777" w:rsidR="00171B3F" w:rsidRPr="001B6507" w:rsidRDefault="00171B3F" w:rsidP="00171B3F">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Cedric de Woot (CdW)</w:t>
      </w:r>
    </w:p>
    <w:p w14:paraId="2F41FB36" w14:textId="77777777" w:rsidR="00ED3736" w:rsidRPr="001B6507" w:rsidRDefault="00ED3736" w:rsidP="00ED3736">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Francis Meert (FM)</w:t>
      </w:r>
    </w:p>
    <w:p w14:paraId="2C0D821C" w14:textId="77777777" w:rsidR="003B738F" w:rsidRPr="001B6507" w:rsidRDefault="003B738F" w:rsidP="003B738F">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Luc Feremans (LF)</w:t>
      </w:r>
    </w:p>
    <w:p w14:paraId="1D45318F" w14:textId="77777777" w:rsidR="004261C0" w:rsidRPr="001B6507" w:rsidRDefault="004261C0" w:rsidP="004261C0">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Jaak Pieters (JP) </w:t>
      </w:r>
    </w:p>
    <w:p w14:paraId="028AF612" w14:textId="77777777" w:rsidR="004261C0" w:rsidRPr="001B6507" w:rsidRDefault="004261C0" w:rsidP="004261C0">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Emmanuel Rombouts (ER)</w:t>
      </w:r>
    </w:p>
    <w:p w14:paraId="280ED014" w14:textId="77777777" w:rsidR="003B738F" w:rsidRPr="001B6507" w:rsidRDefault="003B738F" w:rsidP="003B738F">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Philippe Roberti de Winghe (PRW)</w:t>
      </w:r>
    </w:p>
    <w:p w14:paraId="46A47BD3" w14:textId="77777777" w:rsidR="00ED3736" w:rsidRPr="001B6507" w:rsidRDefault="00ED3736" w:rsidP="00ED3736">
      <w:pPr>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Kris Van Ingelgem (KVI)</w:t>
      </w:r>
    </w:p>
    <w:p w14:paraId="5D68176A" w14:textId="77777777" w:rsidR="003B738F" w:rsidRPr="001B6507" w:rsidRDefault="003B738F" w:rsidP="003B738F">
      <w:pPr>
        <w:ind w:left="284"/>
        <w:contextualSpacing/>
        <w:mirrorIndents/>
        <w:rPr>
          <w:rFonts w:asciiTheme="minorHAnsi" w:hAnsiTheme="minorHAnsi" w:cstheme="minorHAnsi"/>
          <w:sz w:val="22"/>
          <w:szCs w:val="22"/>
          <w:lang w:val="nl-BE"/>
        </w:rPr>
      </w:pPr>
    </w:p>
    <w:p w14:paraId="7D57189E" w14:textId="77777777" w:rsidR="003B738F" w:rsidRPr="001B6507" w:rsidRDefault="003B738F" w:rsidP="003B738F">
      <w:pPr>
        <w:tabs>
          <w:tab w:val="left" w:pos="0"/>
          <w:tab w:val="left" w:pos="284"/>
        </w:tabs>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Marc Verneirt (MV)</w:t>
      </w:r>
    </w:p>
    <w:p w14:paraId="115860CF" w14:textId="77777777" w:rsidR="003B738F" w:rsidRPr="001B6507" w:rsidRDefault="003B738F" w:rsidP="003B738F">
      <w:pPr>
        <w:tabs>
          <w:tab w:val="left" w:pos="0"/>
          <w:tab w:val="left" w:pos="284"/>
        </w:tabs>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Karine Guerman (KG)</w:t>
      </w:r>
    </w:p>
    <w:p w14:paraId="06869EF9" w14:textId="77777777" w:rsidR="003B738F" w:rsidRPr="001B6507" w:rsidRDefault="003B738F" w:rsidP="003B738F">
      <w:pPr>
        <w:tabs>
          <w:tab w:val="left" w:pos="0"/>
          <w:tab w:val="left" w:pos="284"/>
        </w:tabs>
        <w:ind w:left="284"/>
        <w:contextualSpacing/>
        <w:mirrorIndents/>
        <w:rPr>
          <w:rFonts w:asciiTheme="minorHAnsi" w:hAnsiTheme="minorHAnsi" w:cstheme="minorHAnsi"/>
          <w:sz w:val="22"/>
          <w:szCs w:val="22"/>
          <w:lang w:val="nl-BE"/>
        </w:rPr>
      </w:pPr>
    </w:p>
    <w:p w14:paraId="4BAB82B0" w14:textId="77777777" w:rsidR="00171B3F" w:rsidRPr="001B6507" w:rsidRDefault="003B738F" w:rsidP="00171B3F">
      <w:pPr>
        <w:tabs>
          <w:tab w:val="left" w:pos="0"/>
          <w:tab w:val="left" w:pos="284"/>
        </w:tabs>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Verontschuldigd</w:t>
      </w:r>
      <w:r w:rsidR="00143BC7" w:rsidRPr="001B6507">
        <w:rPr>
          <w:rFonts w:asciiTheme="minorHAnsi" w:hAnsiTheme="minorHAnsi" w:cstheme="minorHAnsi"/>
          <w:sz w:val="22"/>
          <w:szCs w:val="22"/>
          <w:lang w:val="nl-BE"/>
        </w:rPr>
        <w:t>:</w:t>
      </w:r>
      <w:r w:rsidR="00143BC7" w:rsidRPr="001B6507">
        <w:rPr>
          <w:rFonts w:asciiTheme="minorHAnsi" w:hAnsiTheme="minorHAnsi" w:cstheme="minorHAnsi"/>
          <w:sz w:val="22"/>
          <w:szCs w:val="22"/>
          <w:lang w:val="nl-BE"/>
        </w:rPr>
        <w:br/>
      </w:r>
      <w:r w:rsidR="00171B3F" w:rsidRPr="001B6507">
        <w:rPr>
          <w:rFonts w:asciiTheme="minorHAnsi" w:hAnsiTheme="minorHAnsi" w:cstheme="minorHAnsi"/>
          <w:sz w:val="22"/>
          <w:szCs w:val="22"/>
          <w:lang w:val="nl-BE"/>
        </w:rPr>
        <w:t>Stephan de Sterck (SDS)</w:t>
      </w:r>
    </w:p>
    <w:p w14:paraId="0DC1720E" w14:textId="77777777" w:rsidR="00171B3F" w:rsidRPr="001B6507" w:rsidRDefault="00171B3F" w:rsidP="00171B3F">
      <w:pPr>
        <w:tabs>
          <w:tab w:val="left" w:pos="0"/>
          <w:tab w:val="left" w:pos="284"/>
        </w:tabs>
        <w:ind w:left="284"/>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Nathalie Kadic (NK)</w:t>
      </w:r>
    </w:p>
    <w:p w14:paraId="758D6BA7" w14:textId="1A38CD8B" w:rsidR="004261C0" w:rsidRPr="001B6507" w:rsidRDefault="004261C0" w:rsidP="003B738F">
      <w:pPr>
        <w:tabs>
          <w:tab w:val="left" w:pos="0"/>
          <w:tab w:val="left" w:pos="284"/>
        </w:tabs>
        <w:ind w:left="284"/>
        <w:contextualSpacing/>
        <w:mirrorIndents/>
        <w:rPr>
          <w:rFonts w:asciiTheme="minorHAnsi" w:hAnsiTheme="minorHAnsi" w:cstheme="minorHAnsi"/>
          <w:sz w:val="22"/>
          <w:szCs w:val="22"/>
          <w:lang w:val="nl-BE"/>
        </w:rPr>
      </w:pPr>
    </w:p>
    <w:p w14:paraId="25B6B017" w14:textId="77777777" w:rsidR="003B738F" w:rsidRPr="001B6507" w:rsidRDefault="003B738F" w:rsidP="003B738F">
      <w:pPr>
        <w:shd w:val="clear" w:color="auto" w:fill="FFFFFF"/>
        <w:rPr>
          <w:rFonts w:asciiTheme="minorHAnsi" w:hAnsiTheme="minorHAnsi" w:cstheme="minorHAnsi"/>
          <w:sz w:val="22"/>
          <w:szCs w:val="22"/>
          <w:lang w:val="nl-BE" w:eastAsia="nl-BE"/>
        </w:rPr>
      </w:pPr>
    </w:p>
    <w:bookmarkEnd w:id="0"/>
    <w:p w14:paraId="6C8E19CD" w14:textId="77777777" w:rsidR="003B738F" w:rsidRPr="001B6507" w:rsidRDefault="003B738F" w:rsidP="003B738F">
      <w:pPr>
        <w:pStyle w:val="ListParagraph"/>
        <w:numPr>
          <w:ilvl w:val="0"/>
          <w:numId w:val="1"/>
        </w:numPr>
        <w:tabs>
          <w:tab w:val="left" w:pos="426"/>
          <w:tab w:val="left" w:pos="851"/>
          <w:tab w:val="left" w:pos="7110"/>
        </w:tabs>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u w:val="single"/>
          <w:lang w:val="nl-BE"/>
        </w:rPr>
        <w:t>Goedkeuring verslag RvB</w:t>
      </w:r>
      <w:r w:rsidRPr="001B6507">
        <w:rPr>
          <w:rFonts w:asciiTheme="minorHAnsi" w:hAnsiTheme="minorHAnsi" w:cstheme="minorHAnsi"/>
          <w:sz w:val="22"/>
          <w:szCs w:val="22"/>
          <w:lang w:val="nl-BE"/>
        </w:rPr>
        <w:t xml:space="preserve"> </w:t>
      </w:r>
    </w:p>
    <w:p w14:paraId="2280B733" w14:textId="77777777" w:rsidR="003B738F" w:rsidRPr="001B6507" w:rsidRDefault="003B738F" w:rsidP="003B738F">
      <w:pPr>
        <w:pStyle w:val="ListParagraph"/>
        <w:tabs>
          <w:tab w:val="left" w:pos="426"/>
          <w:tab w:val="left" w:pos="851"/>
          <w:tab w:val="left" w:pos="7110"/>
        </w:tabs>
        <w:ind w:left="360"/>
        <w:mirrorIndents/>
        <w:rPr>
          <w:rFonts w:asciiTheme="minorHAnsi" w:hAnsiTheme="minorHAnsi" w:cstheme="minorHAnsi"/>
          <w:sz w:val="22"/>
          <w:szCs w:val="22"/>
          <w:lang w:val="nl-BE"/>
        </w:rPr>
      </w:pPr>
    </w:p>
    <w:p w14:paraId="4D05D99A" w14:textId="6F88D039" w:rsidR="003B738F" w:rsidRPr="001B6507" w:rsidRDefault="00143BC7" w:rsidP="003B738F">
      <w:pPr>
        <w:tabs>
          <w:tab w:val="left" w:pos="426"/>
          <w:tab w:val="left" w:pos="851"/>
          <w:tab w:val="left" w:pos="7110"/>
        </w:tabs>
        <w:ind w:left="360"/>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Geen opmerkingen. </w:t>
      </w:r>
      <w:r w:rsidR="003B738F" w:rsidRPr="001B6507">
        <w:rPr>
          <w:rFonts w:asciiTheme="minorHAnsi" w:hAnsiTheme="minorHAnsi" w:cstheme="minorHAnsi"/>
          <w:sz w:val="22"/>
          <w:szCs w:val="22"/>
          <w:lang w:val="nl-BE"/>
        </w:rPr>
        <w:t xml:space="preserve">Het verslag van de RvB wordt goedgekeurd. </w:t>
      </w:r>
    </w:p>
    <w:p w14:paraId="7E2F8AD1" w14:textId="77777777" w:rsidR="003B738F" w:rsidRPr="001B6507" w:rsidRDefault="003B738F" w:rsidP="003B738F">
      <w:pPr>
        <w:tabs>
          <w:tab w:val="left" w:pos="426"/>
          <w:tab w:val="left" w:pos="851"/>
          <w:tab w:val="left" w:pos="7110"/>
        </w:tabs>
        <w:ind w:left="360"/>
        <w:mirrorIndents/>
        <w:rPr>
          <w:rFonts w:asciiTheme="minorHAnsi" w:hAnsiTheme="minorHAnsi" w:cstheme="minorHAnsi"/>
          <w:sz w:val="22"/>
          <w:szCs w:val="22"/>
          <w:lang w:val="nl-BE"/>
        </w:rPr>
      </w:pPr>
    </w:p>
    <w:p w14:paraId="00ED77E1" w14:textId="77777777" w:rsidR="003B738F" w:rsidRPr="001B6507" w:rsidRDefault="003B738F" w:rsidP="003B738F">
      <w:pPr>
        <w:tabs>
          <w:tab w:val="left" w:pos="426"/>
          <w:tab w:val="left" w:pos="851"/>
          <w:tab w:val="left" w:pos="7110"/>
        </w:tabs>
        <w:mirrorIndents/>
        <w:rPr>
          <w:rFonts w:asciiTheme="minorHAnsi" w:hAnsiTheme="minorHAnsi" w:cstheme="minorHAnsi"/>
          <w:sz w:val="22"/>
          <w:szCs w:val="22"/>
          <w:lang w:val="nl-BE"/>
        </w:rPr>
      </w:pPr>
      <w:r w:rsidRPr="001B6507">
        <w:rPr>
          <w:rFonts w:asciiTheme="minorHAnsi" w:hAnsiTheme="minorHAnsi" w:cstheme="minorHAnsi"/>
          <w:sz w:val="22"/>
          <w:szCs w:val="22"/>
          <w:u w:val="single"/>
          <w:lang w:val="nl-BE"/>
        </w:rPr>
        <w:t>Informatief</w:t>
      </w:r>
    </w:p>
    <w:p w14:paraId="311CA145" w14:textId="77777777" w:rsidR="003B738F" w:rsidRPr="001B6507" w:rsidRDefault="003B738F" w:rsidP="003B738F">
      <w:pPr>
        <w:tabs>
          <w:tab w:val="left" w:pos="426"/>
          <w:tab w:val="left" w:pos="851"/>
          <w:tab w:val="left" w:pos="7110"/>
        </w:tabs>
        <w:mirrorIndents/>
        <w:rPr>
          <w:rFonts w:asciiTheme="minorHAnsi" w:hAnsiTheme="minorHAnsi" w:cstheme="minorHAnsi"/>
          <w:sz w:val="22"/>
          <w:szCs w:val="22"/>
          <w:lang w:val="nl-BE"/>
        </w:rPr>
      </w:pPr>
    </w:p>
    <w:p w14:paraId="3263A631" w14:textId="77777777" w:rsidR="003B738F" w:rsidRPr="001B6507" w:rsidRDefault="003B738F" w:rsidP="003B738F">
      <w:pPr>
        <w:pStyle w:val="ListParagraph"/>
        <w:numPr>
          <w:ilvl w:val="0"/>
          <w:numId w:val="1"/>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 xml:space="preserve">Activiteitenverslag : </w:t>
      </w:r>
    </w:p>
    <w:p w14:paraId="33EB67C7" w14:textId="77777777" w:rsidR="003B738F" w:rsidRPr="001B6507" w:rsidRDefault="003B738F" w:rsidP="003B738F">
      <w:pPr>
        <w:pStyle w:val="ListParagraph"/>
        <w:tabs>
          <w:tab w:val="left" w:pos="426"/>
          <w:tab w:val="left" w:pos="851"/>
          <w:tab w:val="left" w:pos="7110"/>
        </w:tabs>
        <w:ind w:left="360"/>
        <w:contextualSpacing/>
        <w:mirrorIndents/>
        <w:rPr>
          <w:rFonts w:asciiTheme="minorHAnsi" w:hAnsiTheme="minorHAnsi" w:cstheme="minorHAnsi"/>
          <w:sz w:val="22"/>
          <w:szCs w:val="22"/>
          <w:u w:val="single"/>
          <w:lang w:val="nl-BE"/>
        </w:rPr>
      </w:pPr>
    </w:p>
    <w:p w14:paraId="69772ADE" w14:textId="1CF91049" w:rsidR="00143BC7" w:rsidRPr="001B6507" w:rsidRDefault="00D16750" w:rsidP="003B738F">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Mv geef extra toelichting over </w:t>
      </w:r>
      <w:r w:rsidR="009265C7" w:rsidRPr="001B6507">
        <w:rPr>
          <w:rFonts w:asciiTheme="minorHAnsi" w:hAnsiTheme="minorHAnsi" w:cstheme="minorHAnsi"/>
          <w:sz w:val="22"/>
          <w:szCs w:val="22"/>
          <w:lang w:val="nl-BE"/>
        </w:rPr>
        <w:t xml:space="preserve">oa. </w:t>
      </w:r>
      <w:r w:rsidR="00C5618B" w:rsidRPr="001B6507">
        <w:rPr>
          <w:rFonts w:asciiTheme="minorHAnsi" w:hAnsiTheme="minorHAnsi" w:cstheme="minorHAnsi"/>
          <w:sz w:val="22"/>
          <w:szCs w:val="22"/>
          <w:lang w:val="nl-BE"/>
        </w:rPr>
        <w:t>Workshops 2025</w:t>
      </w:r>
      <w:r w:rsidRPr="001B6507">
        <w:rPr>
          <w:rFonts w:asciiTheme="minorHAnsi" w:hAnsiTheme="minorHAnsi" w:cstheme="minorHAnsi"/>
          <w:sz w:val="22"/>
          <w:szCs w:val="22"/>
          <w:lang w:val="nl-BE"/>
        </w:rPr>
        <w:t xml:space="preserve">. </w:t>
      </w:r>
    </w:p>
    <w:p w14:paraId="76197CB6" w14:textId="77777777" w:rsidR="00143BC7" w:rsidRPr="001B6507" w:rsidRDefault="00143BC7" w:rsidP="003B738F">
      <w:pPr>
        <w:rPr>
          <w:rFonts w:asciiTheme="minorHAnsi" w:hAnsiTheme="minorHAnsi" w:cstheme="minorHAnsi"/>
          <w:sz w:val="22"/>
          <w:szCs w:val="22"/>
          <w:lang w:val="nl-BE"/>
        </w:rPr>
      </w:pPr>
    </w:p>
    <w:p w14:paraId="697E8713" w14:textId="77777777" w:rsidR="003B738F" w:rsidRPr="001B6507" w:rsidRDefault="003B738F" w:rsidP="003B738F">
      <w:pPr>
        <w:pStyle w:val="ListParagraph"/>
        <w:numPr>
          <w:ilvl w:val="0"/>
          <w:numId w:val="1"/>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 xml:space="preserve">Commissies en werkgroepen </w:t>
      </w:r>
    </w:p>
    <w:p w14:paraId="73F79C87" w14:textId="77777777" w:rsidR="00143BC7" w:rsidRPr="001B6507" w:rsidRDefault="00143BC7" w:rsidP="00D16750">
      <w:pPr>
        <w:rPr>
          <w:rFonts w:asciiTheme="minorHAnsi" w:hAnsiTheme="minorHAnsi" w:cstheme="minorHAnsi"/>
          <w:b/>
          <w:bCs/>
          <w:sz w:val="22"/>
          <w:szCs w:val="22"/>
          <w:lang w:val="nl-BE"/>
        </w:rPr>
      </w:pPr>
    </w:p>
    <w:p w14:paraId="7FA19D03" w14:textId="0B6FAF14" w:rsidR="002F66BF" w:rsidRPr="001B6507" w:rsidRDefault="007976BD" w:rsidP="002F66BF">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 </w:t>
      </w:r>
      <w:r w:rsidR="005F09B5" w:rsidRPr="001B6507">
        <w:rPr>
          <w:rFonts w:asciiTheme="minorHAnsi" w:hAnsiTheme="minorHAnsi" w:cstheme="minorHAnsi"/>
          <w:sz w:val="22"/>
          <w:szCs w:val="22"/>
          <w:lang w:val="nl-BE"/>
        </w:rPr>
        <w:t>Tops</w:t>
      </w:r>
      <w:r w:rsidRPr="001B6507">
        <w:rPr>
          <w:rFonts w:asciiTheme="minorHAnsi" w:hAnsiTheme="minorHAnsi" w:cstheme="minorHAnsi"/>
          <w:sz w:val="22"/>
          <w:szCs w:val="22"/>
          <w:lang w:val="nl-BE"/>
        </w:rPr>
        <w:t xml:space="preserve">portcommissie: </w:t>
      </w:r>
      <w:r w:rsidR="002F66BF" w:rsidRPr="001B6507">
        <w:rPr>
          <w:rFonts w:asciiTheme="minorHAnsi" w:hAnsiTheme="minorHAnsi" w:cstheme="minorHAnsi"/>
          <w:sz w:val="22"/>
          <w:szCs w:val="22"/>
          <w:lang w:val="nl-BE"/>
        </w:rPr>
        <w:t xml:space="preserve">vergadering werd geannuleerd wegens </w:t>
      </w:r>
      <w:r w:rsidR="0096504D" w:rsidRPr="001B6507">
        <w:rPr>
          <w:rFonts w:asciiTheme="minorHAnsi" w:hAnsiTheme="minorHAnsi" w:cstheme="minorHAnsi"/>
          <w:sz w:val="22"/>
          <w:szCs w:val="22"/>
          <w:lang w:val="nl-BE"/>
        </w:rPr>
        <w:t>te veel</w:t>
      </w:r>
      <w:r w:rsidR="002F66BF" w:rsidRPr="001B6507">
        <w:rPr>
          <w:rFonts w:asciiTheme="minorHAnsi" w:hAnsiTheme="minorHAnsi" w:cstheme="minorHAnsi"/>
          <w:sz w:val="22"/>
          <w:szCs w:val="22"/>
          <w:lang w:val="nl-BE"/>
        </w:rPr>
        <w:t xml:space="preserve"> afwezigen waardoor punt 6 van de dagorde van deze RvB verplaatst wordt naar april. </w:t>
      </w:r>
      <w:r w:rsidR="005F09B5" w:rsidRPr="001B6507">
        <w:rPr>
          <w:rFonts w:asciiTheme="minorHAnsi" w:hAnsiTheme="minorHAnsi" w:cstheme="minorHAnsi"/>
          <w:sz w:val="22"/>
          <w:szCs w:val="22"/>
          <w:lang w:val="nl-BE"/>
        </w:rPr>
        <w:br/>
      </w:r>
    </w:p>
    <w:p w14:paraId="76F8D286" w14:textId="6376FDD2"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Stage Krokus: El Rompido: 7 boys + 5 </w:t>
      </w:r>
      <w:r w:rsidR="0096504D" w:rsidRPr="001B6507">
        <w:rPr>
          <w:rFonts w:asciiTheme="minorHAnsi" w:hAnsiTheme="minorHAnsi" w:cstheme="minorHAnsi"/>
          <w:sz w:val="22"/>
          <w:szCs w:val="22"/>
          <w:lang w:val="nl-BE"/>
        </w:rPr>
        <w:t>girls: Maximilien</w:t>
      </w:r>
      <w:r w:rsidRPr="001B6507">
        <w:rPr>
          <w:rFonts w:asciiTheme="minorHAnsi" w:hAnsiTheme="minorHAnsi" w:cstheme="minorHAnsi"/>
          <w:sz w:val="22"/>
          <w:szCs w:val="22"/>
          <w:lang w:val="nl-BE"/>
        </w:rPr>
        <w:t xml:space="preserve"> De Cordes - Arthur Estas - Victor Estas - Edouard Lafosse - Maxim Leys - Arnaud Antoin - Julian Geerebaert </w:t>
      </w:r>
    </w:p>
    <w:p w14:paraId="42B14AF4" w14:textId="14E93709"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Ana-Elena Kusters - Cassiopée Oliviers - Louise Cuyvers - Francesca De Roover - Mirthe Waumans (kids I groep 1)</w:t>
      </w:r>
    </w:p>
    <w:p w14:paraId="51F10187" w14:textId="77777777" w:rsidR="009C7BCE" w:rsidRPr="001B6507" w:rsidRDefault="009C7BCE" w:rsidP="009C7BCE">
      <w:pPr>
        <w:rPr>
          <w:rFonts w:asciiTheme="minorHAnsi" w:hAnsiTheme="minorHAnsi" w:cstheme="minorHAnsi"/>
          <w:sz w:val="22"/>
          <w:szCs w:val="22"/>
          <w:lang w:val="nl-BE"/>
        </w:rPr>
      </w:pPr>
    </w:p>
    <w:p w14:paraId="26953840" w14:textId="77777777"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Selectie niet aanvaard: Louise Palmans</w:t>
      </w:r>
    </w:p>
    <w:p w14:paraId="60784FE9" w14:textId="77777777" w:rsidR="009C7BCE" w:rsidRPr="001B6507" w:rsidRDefault="009C7BCE" w:rsidP="009C7BCE">
      <w:pPr>
        <w:rPr>
          <w:rFonts w:asciiTheme="minorHAnsi" w:hAnsiTheme="minorHAnsi" w:cstheme="minorHAnsi"/>
          <w:sz w:val="22"/>
          <w:szCs w:val="22"/>
          <w:lang w:val="nl-BE"/>
        </w:rPr>
      </w:pPr>
    </w:p>
    <w:p w14:paraId="459BBF46" w14:textId="029E9981"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lastRenderedPageBreak/>
        <w:t>- Uitsluiting A. De Schutter en T. Eelen (beiden Jong Vlaanderen): komen niet aan de vereiste 75% aanwezigheid</w:t>
      </w:r>
    </w:p>
    <w:p w14:paraId="1973A702" w14:textId="77777777" w:rsidR="009C7BCE" w:rsidRPr="001B6507" w:rsidRDefault="009C7BCE" w:rsidP="009C7BCE">
      <w:pPr>
        <w:rPr>
          <w:rFonts w:asciiTheme="minorHAnsi" w:hAnsiTheme="minorHAnsi" w:cstheme="minorHAnsi"/>
          <w:sz w:val="22"/>
          <w:szCs w:val="22"/>
          <w:lang w:val="nl-BE"/>
        </w:rPr>
      </w:pPr>
    </w:p>
    <w:p w14:paraId="0305B9F9" w14:textId="4B9D4EC5"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 Aanwezigheid int. Experten: Ryan en Orlaith: 09 – 12/03</w:t>
      </w:r>
      <w:r w:rsidRPr="001B6507">
        <w:rPr>
          <w:rFonts w:asciiTheme="minorHAnsi" w:hAnsiTheme="minorHAnsi" w:cstheme="minorHAnsi"/>
          <w:sz w:val="22"/>
          <w:szCs w:val="22"/>
          <w:lang w:val="nl-BE"/>
        </w:rPr>
        <w:br/>
      </w:r>
      <w:r w:rsidRPr="001B6507">
        <w:rPr>
          <w:rFonts w:asciiTheme="minorHAnsi" w:hAnsiTheme="minorHAnsi" w:cstheme="minorHAnsi"/>
          <w:sz w:val="22"/>
          <w:szCs w:val="22"/>
          <w:lang w:val="nl-BE"/>
        </w:rPr>
        <w:br/>
        <w:t>- Deelname GP De Bordeaux voor WAGR genoteerde spelers: 27-29/03</w:t>
      </w:r>
      <w:r w:rsidRPr="001B6507">
        <w:rPr>
          <w:rFonts w:asciiTheme="minorHAnsi" w:hAnsiTheme="minorHAnsi" w:cstheme="minorHAnsi"/>
          <w:sz w:val="22"/>
          <w:szCs w:val="22"/>
          <w:lang w:val="nl-BE"/>
        </w:rPr>
        <w:br/>
        <w:t>James, Elsie, Sophie.</w:t>
      </w:r>
      <w:r w:rsidRPr="001B6507">
        <w:rPr>
          <w:rFonts w:asciiTheme="minorHAnsi" w:hAnsiTheme="minorHAnsi" w:cstheme="minorHAnsi"/>
          <w:sz w:val="22"/>
          <w:szCs w:val="22"/>
          <w:lang w:val="nl-BE"/>
        </w:rPr>
        <w:t xml:space="preserve"> </w:t>
      </w:r>
      <w:r w:rsidRPr="001B6507">
        <w:rPr>
          <w:rFonts w:asciiTheme="minorHAnsi" w:hAnsiTheme="minorHAnsi" w:cstheme="minorHAnsi"/>
          <w:sz w:val="22"/>
          <w:szCs w:val="22"/>
          <w:lang w:val="nl-BE"/>
        </w:rPr>
        <w:t>Andere spelers nemen deel aan F</w:t>
      </w:r>
      <w:r w:rsidRPr="001B6507">
        <w:rPr>
          <w:rFonts w:asciiTheme="minorHAnsi" w:hAnsiTheme="minorHAnsi" w:cstheme="minorHAnsi"/>
          <w:sz w:val="22"/>
          <w:szCs w:val="22"/>
          <w:lang w:val="nl-BE"/>
        </w:rPr>
        <w:t xml:space="preserve">ederal </w:t>
      </w:r>
      <w:r w:rsidRPr="001B6507">
        <w:rPr>
          <w:rFonts w:asciiTheme="minorHAnsi" w:hAnsiTheme="minorHAnsi" w:cstheme="minorHAnsi"/>
          <w:sz w:val="22"/>
          <w:szCs w:val="22"/>
          <w:lang w:val="nl-BE"/>
        </w:rPr>
        <w:t>J</w:t>
      </w:r>
      <w:r w:rsidRPr="001B6507">
        <w:rPr>
          <w:rFonts w:asciiTheme="minorHAnsi" w:hAnsiTheme="minorHAnsi" w:cstheme="minorHAnsi"/>
          <w:sz w:val="22"/>
          <w:szCs w:val="22"/>
          <w:lang w:val="nl-BE"/>
        </w:rPr>
        <w:t xml:space="preserve">unior </w:t>
      </w:r>
      <w:r w:rsidRPr="001B6507">
        <w:rPr>
          <w:rFonts w:asciiTheme="minorHAnsi" w:hAnsiTheme="minorHAnsi" w:cstheme="minorHAnsi"/>
          <w:sz w:val="22"/>
          <w:szCs w:val="22"/>
          <w:lang w:val="nl-BE"/>
        </w:rPr>
        <w:t>T</w:t>
      </w:r>
      <w:r w:rsidRPr="001B6507">
        <w:rPr>
          <w:rFonts w:asciiTheme="minorHAnsi" w:hAnsiTheme="minorHAnsi" w:cstheme="minorHAnsi"/>
          <w:sz w:val="22"/>
          <w:szCs w:val="22"/>
          <w:lang w:val="nl-BE"/>
        </w:rPr>
        <w:t>our</w:t>
      </w:r>
      <w:r w:rsidRPr="001B6507">
        <w:rPr>
          <w:rFonts w:asciiTheme="minorHAnsi" w:hAnsiTheme="minorHAnsi" w:cstheme="minorHAnsi"/>
          <w:sz w:val="22"/>
          <w:szCs w:val="22"/>
          <w:lang w:val="nl-BE"/>
        </w:rPr>
        <w:t xml:space="preserve"> in R. Ostend</w:t>
      </w:r>
    </w:p>
    <w:p w14:paraId="0DBC3B42" w14:textId="77777777" w:rsidR="009C7BCE" w:rsidRPr="001B6507" w:rsidRDefault="009C7BCE" w:rsidP="009C7BCE">
      <w:pPr>
        <w:rPr>
          <w:rFonts w:asciiTheme="minorHAnsi" w:hAnsiTheme="minorHAnsi" w:cstheme="minorHAnsi"/>
          <w:sz w:val="22"/>
          <w:szCs w:val="22"/>
          <w:lang w:val="nl-BE"/>
        </w:rPr>
      </w:pPr>
    </w:p>
    <w:p w14:paraId="2AAD7DE3" w14:textId="77777777"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 </w:t>
      </w:r>
      <w:r w:rsidRPr="001B6507">
        <w:rPr>
          <w:rFonts w:asciiTheme="minorHAnsi" w:hAnsiTheme="minorHAnsi" w:cstheme="minorHAnsi"/>
          <w:b/>
          <w:bCs/>
          <w:sz w:val="22"/>
          <w:szCs w:val="22"/>
          <w:lang w:val="nl-BE"/>
        </w:rPr>
        <w:t>Sport</w:t>
      </w:r>
      <w:r w:rsidRPr="001B6507">
        <w:rPr>
          <w:rFonts w:asciiTheme="minorHAnsi" w:hAnsiTheme="minorHAnsi" w:cstheme="minorHAnsi"/>
          <w:sz w:val="22"/>
          <w:szCs w:val="22"/>
          <w:lang w:val="nl-BE"/>
        </w:rPr>
        <w:t>: verslag van sportcommissie 20/01ll.</w:t>
      </w:r>
    </w:p>
    <w:p w14:paraId="7998C715" w14:textId="77777777" w:rsidR="009C7BCE" w:rsidRPr="001B6507" w:rsidRDefault="009C7BCE" w:rsidP="009C7BCE">
      <w:pPr>
        <w:rPr>
          <w:rFonts w:asciiTheme="minorHAnsi" w:hAnsiTheme="minorHAnsi" w:cstheme="minorHAnsi"/>
          <w:sz w:val="22"/>
          <w:szCs w:val="22"/>
          <w:lang w:val="nl-BE"/>
        </w:rPr>
      </w:pPr>
    </w:p>
    <w:p w14:paraId="5CC32B81" w14:textId="6CE3C8BC"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Afgelopen zaterdag: geslaagde vergadering met de jeugdverantwoordelijken</w:t>
      </w:r>
    </w:p>
    <w:p w14:paraId="13F9DB06" w14:textId="77777777" w:rsidR="009C7BCE" w:rsidRPr="001B6507" w:rsidRDefault="009C7BCE" w:rsidP="009C7BCE">
      <w:pPr>
        <w:rPr>
          <w:rFonts w:asciiTheme="minorHAnsi" w:hAnsiTheme="minorHAnsi" w:cstheme="minorHAnsi"/>
          <w:sz w:val="22"/>
          <w:szCs w:val="22"/>
          <w:lang w:val="nl-BE"/>
        </w:rPr>
      </w:pPr>
    </w:p>
    <w:p w14:paraId="7F6BFDE8" w14:textId="5C39C724" w:rsidR="009C7BCE"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’s </w:t>
      </w:r>
      <w:r w:rsidR="001B6507" w:rsidRPr="001B6507">
        <w:rPr>
          <w:rFonts w:asciiTheme="minorHAnsi" w:hAnsiTheme="minorHAnsi" w:cstheme="minorHAnsi"/>
          <w:sz w:val="22"/>
          <w:szCs w:val="22"/>
          <w:lang w:val="nl-BE"/>
        </w:rPr>
        <w:t>Morgens</w:t>
      </w:r>
      <w:r w:rsidRPr="001B6507">
        <w:rPr>
          <w:rFonts w:asciiTheme="minorHAnsi" w:hAnsiTheme="minorHAnsi" w:cstheme="minorHAnsi"/>
          <w:sz w:val="22"/>
          <w:szCs w:val="22"/>
          <w:lang w:val="nl-BE"/>
        </w:rPr>
        <w:t xml:space="preserve">: </w:t>
      </w:r>
    </w:p>
    <w:p w14:paraId="2F9988DF" w14:textId="77777777" w:rsidR="001B6507" w:rsidRPr="001B6507" w:rsidRDefault="001B6507" w:rsidP="009C7BCE">
      <w:pPr>
        <w:rPr>
          <w:rFonts w:asciiTheme="minorHAnsi" w:hAnsiTheme="minorHAnsi" w:cstheme="minorHAnsi"/>
          <w:sz w:val="22"/>
          <w:szCs w:val="22"/>
          <w:lang w:val="nl-BE"/>
        </w:rPr>
      </w:pPr>
    </w:p>
    <w:p w14:paraId="4668DCFD" w14:textId="2F751460" w:rsidR="009C7BCE" w:rsidRPr="001B6507" w:rsidRDefault="001B6507"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Gastspreker</w:t>
      </w:r>
      <w:r w:rsidR="009C7BCE" w:rsidRPr="001B6507">
        <w:rPr>
          <w:rFonts w:asciiTheme="minorHAnsi" w:hAnsiTheme="minorHAnsi" w:cstheme="minorHAnsi"/>
          <w:sz w:val="22"/>
          <w:szCs w:val="22"/>
          <w:lang w:val="nl-BE"/>
        </w:rPr>
        <w:t xml:space="preserve"> R. Gaastra: ervaring als topcoach in het zwemmen naar voren gebracht met de nodige vergelijken naar de golfsport o.a. begeleiding van sporters op clubniveau en atleten op topniveau: Ofwel staat plezier centraal ofwel staat opleiding </w:t>
      </w:r>
      <w:r w:rsidR="0096504D" w:rsidRPr="001B6507">
        <w:rPr>
          <w:rFonts w:asciiTheme="minorHAnsi" w:hAnsiTheme="minorHAnsi" w:cstheme="minorHAnsi"/>
          <w:sz w:val="22"/>
          <w:szCs w:val="22"/>
          <w:lang w:val="nl-BE"/>
        </w:rPr>
        <w:t>centraal</w:t>
      </w:r>
    </w:p>
    <w:p w14:paraId="007B7E0A" w14:textId="77777777" w:rsidR="009C7BCE" w:rsidRPr="001B6507" w:rsidRDefault="009C7BCE" w:rsidP="009C7BCE">
      <w:pPr>
        <w:rPr>
          <w:rFonts w:asciiTheme="minorHAnsi" w:hAnsiTheme="minorHAnsi" w:cstheme="minorHAnsi"/>
          <w:sz w:val="22"/>
          <w:szCs w:val="22"/>
          <w:lang w:val="nl-BE"/>
        </w:rPr>
      </w:pPr>
    </w:p>
    <w:p w14:paraId="5B6454E5" w14:textId="4755F666"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Indien atleet, speler de top wil bereiken dan vraagt dit x-aantal </w:t>
      </w:r>
      <w:r w:rsidR="0096504D" w:rsidRPr="001B6507">
        <w:rPr>
          <w:rFonts w:asciiTheme="minorHAnsi" w:hAnsiTheme="minorHAnsi" w:cstheme="minorHAnsi"/>
          <w:sz w:val="22"/>
          <w:szCs w:val="22"/>
          <w:lang w:val="nl-BE"/>
        </w:rPr>
        <w:t>trainingsuren</w:t>
      </w:r>
      <w:r w:rsidRPr="001B6507">
        <w:rPr>
          <w:rFonts w:asciiTheme="minorHAnsi" w:hAnsiTheme="minorHAnsi" w:cstheme="minorHAnsi"/>
          <w:sz w:val="22"/>
          <w:szCs w:val="22"/>
          <w:lang w:val="nl-BE"/>
        </w:rPr>
        <w:t>, je kunt niet half aan topsport doen.</w:t>
      </w:r>
      <w:r w:rsidRPr="001B6507">
        <w:rPr>
          <w:rFonts w:asciiTheme="minorHAnsi" w:hAnsiTheme="minorHAnsi" w:cstheme="minorHAnsi"/>
          <w:sz w:val="22"/>
          <w:szCs w:val="22"/>
          <w:lang w:val="nl-BE"/>
        </w:rPr>
        <w:t xml:space="preserve"> </w:t>
      </w:r>
      <w:r w:rsidRPr="001B6507">
        <w:rPr>
          <w:rFonts w:asciiTheme="minorHAnsi" w:hAnsiTheme="minorHAnsi" w:cstheme="minorHAnsi"/>
          <w:sz w:val="22"/>
          <w:szCs w:val="22"/>
          <w:lang w:val="nl-BE"/>
        </w:rPr>
        <w:t>Beleid wordt net zoals in de bedrijfswereld gevoerd door professionals</w:t>
      </w:r>
      <w:r w:rsidRPr="001B6507">
        <w:rPr>
          <w:rFonts w:asciiTheme="minorHAnsi" w:hAnsiTheme="minorHAnsi" w:cstheme="minorHAnsi"/>
          <w:sz w:val="22"/>
          <w:szCs w:val="22"/>
          <w:lang w:val="nl-BE"/>
        </w:rPr>
        <w:t>.</w:t>
      </w:r>
    </w:p>
    <w:p w14:paraId="3319C97B" w14:textId="77777777" w:rsidR="009C7BCE" w:rsidRPr="001B6507" w:rsidRDefault="009C7BCE" w:rsidP="009C7BCE">
      <w:pPr>
        <w:rPr>
          <w:rFonts w:asciiTheme="minorHAnsi" w:hAnsiTheme="minorHAnsi" w:cstheme="minorHAnsi"/>
          <w:sz w:val="22"/>
          <w:szCs w:val="22"/>
          <w:lang w:val="nl-BE"/>
        </w:rPr>
      </w:pPr>
    </w:p>
    <w:p w14:paraId="1958547D" w14:textId="22EB8EE0" w:rsidR="009C7BCE" w:rsidRPr="001B6507" w:rsidRDefault="001B6507"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Namiddag</w:t>
      </w:r>
      <w:r w:rsidR="009C7BCE" w:rsidRPr="001B6507">
        <w:rPr>
          <w:rFonts w:asciiTheme="minorHAnsi" w:hAnsiTheme="minorHAnsi" w:cstheme="minorHAnsi"/>
          <w:sz w:val="22"/>
          <w:szCs w:val="22"/>
          <w:lang w:val="nl-BE"/>
        </w:rPr>
        <w:t xml:space="preserve">: </w:t>
      </w:r>
    </w:p>
    <w:p w14:paraId="6A5CA857" w14:textId="77777777" w:rsidR="009C7BCE" w:rsidRPr="001B6507" w:rsidRDefault="009C7BCE" w:rsidP="009C7BCE">
      <w:pPr>
        <w:rPr>
          <w:rFonts w:asciiTheme="minorHAnsi" w:hAnsiTheme="minorHAnsi" w:cstheme="minorHAnsi"/>
          <w:sz w:val="22"/>
          <w:szCs w:val="22"/>
          <w:lang w:val="nl-BE"/>
        </w:rPr>
      </w:pPr>
    </w:p>
    <w:p w14:paraId="7F5349EC" w14:textId="3FFB4DB6" w:rsidR="009C7BCE" w:rsidRPr="001B6507" w:rsidRDefault="009C7BCE" w:rsidP="009C7BCE">
      <w:pPr>
        <w:rPr>
          <w:rFonts w:asciiTheme="minorHAnsi" w:hAnsiTheme="minorHAnsi" w:cstheme="minorHAnsi"/>
          <w:sz w:val="22"/>
          <w:szCs w:val="22"/>
          <w:lang w:val="nl-BE"/>
        </w:rPr>
      </w:pPr>
      <w:r w:rsidRPr="001B6507">
        <w:rPr>
          <w:rFonts w:asciiTheme="minorHAnsi" w:hAnsiTheme="minorHAnsi" w:cstheme="minorHAnsi"/>
          <w:sz w:val="22"/>
          <w:szCs w:val="22"/>
          <w:lang w:val="nl-BE"/>
        </w:rPr>
        <w:t>E</w:t>
      </w:r>
      <w:r w:rsidRPr="001B6507">
        <w:rPr>
          <w:rFonts w:asciiTheme="minorHAnsi" w:hAnsiTheme="minorHAnsi" w:cstheme="minorHAnsi"/>
          <w:sz w:val="22"/>
          <w:szCs w:val="22"/>
          <w:lang w:val="nl-BE"/>
        </w:rPr>
        <w:t xml:space="preserve">valuatie jeugdsportfonds 2019 + jeugdsportfonds 2020.  </w:t>
      </w:r>
      <w:r w:rsidRPr="001B6507">
        <w:rPr>
          <w:rFonts w:asciiTheme="minorHAnsi" w:hAnsiTheme="minorHAnsi" w:cstheme="minorHAnsi"/>
          <w:sz w:val="22"/>
          <w:szCs w:val="22"/>
          <w:lang w:val="nl-BE"/>
        </w:rPr>
        <w:t>D</w:t>
      </w:r>
      <w:r w:rsidRPr="001B6507">
        <w:rPr>
          <w:rFonts w:asciiTheme="minorHAnsi" w:hAnsiTheme="minorHAnsi" w:cstheme="minorHAnsi"/>
          <w:sz w:val="22"/>
          <w:szCs w:val="22"/>
          <w:lang w:val="nl-BE"/>
        </w:rPr>
        <w:t>ossier</w:t>
      </w:r>
      <w:r w:rsidRPr="001B6507">
        <w:rPr>
          <w:rFonts w:asciiTheme="minorHAnsi" w:hAnsiTheme="minorHAnsi" w:cstheme="minorHAnsi"/>
          <w:sz w:val="22"/>
          <w:szCs w:val="22"/>
          <w:lang w:val="nl-BE"/>
        </w:rPr>
        <w:t>s</w:t>
      </w:r>
      <w:r w:rsidRPr="001B6507">
        <w:rPr>
          <w:rFonts w:asciiTheme="minorHAnsi" w:hAnsiTheme="minorHAnsi" w:cstheme="minorHAnsi"/>
          <w:sz w:val="22"/>
          <w:szCs w:val="22"/>
          <w:lang w:val="nl-BE"/>
        </w:rPr>
        <w:t xml:space="preserve"> zullen via digitaal systeem in I-golf worden ingediend.</w:t>
      </w:r>
    </w:p>
    <w:p w14:paraId="478902C3" w14:textId="77777777" w:rsidR="007976BD" w:rsidRPr="001B6507" w:rsidRDefault="007976BD" w:rsidP="007976BD">
      <w:pPr>
        <w:rPr>
          <w:rFonts w:asciiTheme="minorHAnsi" w:hAnsiTheme="minorHAnsi" w:cstheme="minorHAnsi"/>
          <w:sz w:val="22"/>
          <w:szCs w:val="22"/>
          <w:lang w:val="nl-BE"/>
        </w:rPr>
      </w:pPr>
    </w:p>
    <w:p w14:paraId="52D23C1F" w14:textId="3BC7B1F5" w:rsidR="003B738F" w:rsidRPr="001B6507" w:rsidRDefault="003B738F" w:rsidP="009265C7">
      <w:pPr>
        <w:pStyle w:val="ListParagraph"/>
        <w:numPr>
          <w:ilvl w:val="0"/>
          <w:numId w:val="8"/>
        </w:numPr>
        <w:rPr>
          <w:rFonts w:asciiTheme="minorHAnsi" w:hAnsiTheme="minorHAnsi" w:cstheme="minorHAnsi"/>
          <w:bCs/>
          <w:sz w:val="22"/>
          <w:szCs w:val="22"/>
          <w:lang w:val="nl-BE"/>
        </w:rPr>
      </w:pPr>
      <w:r w:rsidRPr="001B6507">
        <w:rPr>
          <w:rFonts w:asciiTheme="minorHAnsi" w:hAnsiTheme="minorHAnsi" w:cstheme="minorHAnsi"/>
          <w:bCs/>
          <w:sz w:val="22"/>
          <w:szCs w:val="22"/>
          <w:lang w:val="nl-BE"/>
        </w:rPr>
        <w:t>Commissie Clubondersteuning</w:t>
      </w:r>
      <w:r w:rsidR="002F66BF" w:rsidRPr="001B6507">
        <w:rPr>
          <w:rFonts w:asciiTheme="minorHAnsi" w:hAnsiTheme="minorHAnsi" w:cstheme="minorHAnsi"/>
          <w:bCs/>
          <w:sz w:val="22"/>
          <w:szCs w:val="22"/>
          <w:lang w:val="nl-BE"/>
        </w:rPr>
        <w:t xml:space="preserve">: </w:t>
      </w:r>
      <w:r w:rsidR="002F66BF" w:rsidRPr="001B6507">
        <w:rPr>
          <w:rFonts w:asciiTheme="minorHAnsi" w:hAnsiTheme="minorHAnsi" w:cstheme="minorHAnsi"/>
          <w:sz w:val="22"/>
          <w:szCs w:val="22"/>
          <w:lang w:val="nl-BE"/>
        </w:rPr>
        <w:t>geen vergadering geweest</w:t>
      </w:r>
    </w:p>
    <w:p w14:paraId="665955F7" w14:textId="77777777" w:rsidR="003B738F" w:rsidRPr="001B6507" w:rsidRDefault="003B738F" w:rsidP="003B738F">
      <w:pPr>
        <w:pStyle w:val="ListParagraph"/>
        <w:ind w:left="0"/>
        <w:contextualSpacing/>
        <w:rPr>
          <w:rFonts w:asciiTheme="minorHAnsi" w:hAnsiTheme="minorHAnsi" w:cstheme="minorHAnsi"/>
          <w:sz w:val="22"/>
          <w:szCs w:val="22"/>
          <w:lang w:val="nl-BE"/>
        </w:rPr>
      </w:pPr>
    </w:p>
    <w:p w14:paraId="2375FA7A" w14:textId="2E2A594F" w:rsidR="005F09B5" w:rsidRPr="001B6507" w:rsidRDefault="00BE1254" w:rsidP="00BE1254">
      <w:pPr>
        <w:pStyle w:val="ListParagraph"/>
        <w:numPr>
          <w:ilvl w:val="0"/>
          <w:numId w:val="8"/>
        </w:numPr>
        <w:rPr>
          <w:rFonts w:asciiTheme="minorHAnsi" w:hAnsiTheme="minorHAnsi" w:cstheme="minorHAnsi"/>
          <w:color w:val="000000"/>
          <w:sz w:val="22"/>
          <w:szCs w:val="22"/>
          <w:shd w:val="clear" w:color="auto" w:fill="FFFFFF"/>
          <w:lang w:val="nl-BE"/>
        </w:rPr>
      </w:pPr>
      <w:r w:rsidRPr="001B6507">
        <w:rPr>
          <w:rFonts w:asciiTheme="minorHAnsi" w:hAnsiTheme="minorHAnsi" w:cstheme="minorHAnsi"/>
          <w:color w:val="000000"/>
          <w:sz w:val="22"/>
          <w:szCs w:val="22"/>
          <w:shd w:val="clear" w:color="auto" w:fill="FFFFFF"/>
          <w:lang w:val="nl-BE"/>
        </w:rPr>
        <w:t>Medische commissie: geen vergadering</w:t>
      </w:r>
      <w:r w:rsidR="005F09B5" w:rsidRPr="001B6507">
        <w:rPr>
          <w:rFonts w:asciiTheme="minorHAnsi" w:hAnsiTheme="minorHAnsi" w:cstheme="minorHAnsi"/>
          <w:color w:val="000000"/>
          <w:sz w:val="22"/>
          <w:szCs w:val="22"/>
          <w:shd w:val="clear" w:color="auto" w:fill="FFFFFF"/>
          <w:lang w:val="nl-BE"/>
        </w:rPr>
        <w:t xml:space="preserve"> </w:t>
      </w:r>
    </w:p>
    <w:p w14:paraId="0016EA20" w14:textId="77777777" w:rsidR="005F09B5" w:rsidRPr="001B6507" w:rsidRDefault="005F09B5" w:rsidP="005F09B5">
      <w:pPr>
        <w:shd w:val="clear" w:color="auto" w:fill="FFFFFF"/>
        <w:ind w:left="1440"/>
        <w:rPr>
          <w:rFonts w:asciiTheme="minorHAnsi" w:hAnsiTheme="minorHAnsi" w:cstheme="minorHAnsi"/>
          <w:color w:val="000000"/>
          <w:sz w:val="22"/>
          <w:szCs w:val="22"/>
          <w:shd w:val="clear" w:color="auto" w:fill="FFFFFF"/>
          <w:lang w:val="nl-BE"/>
        </w:rPr>
      </w:pPr>
    </w:p>
    <w:p w14:paraId="7A4DCB2A" w14:textId="77777777" w:rsidR="0087358D" w:rsidRPr="001B6507" w:rsidRDefault="0087358D" w:rsidP="00D16750">
      <w:pPr>
        <w:shd w:val="clear" w:color="auto" w:fill="FFFFFF"/>
        <w:rPr>
          <w:rFonts w:asciiTheme="minorHAnsi" w:hAnsiTheme="minorHAnsi" w:cstheme="minorHAnsi"/>
          <w:color w:val="000000"/>
          <w:sz w:val="22"/>
          <w:szCs w:val="22"/>
          <w:shd w:val="clear" w:color="auto" w:fill="FFFFFF"/>
          <w:lang w:val="nl-BE"/>
        </w:rPr>
      </w:pPr>
    </w:p>
    <w:p w14:paraId="58C57982" w14:textId="77777777" w:rsidR="003B738F" w:rsidRPr="001B6507" w:rsidRDefault="003B738F" w:rsidP="003B738F">
      <w:pPr>
        <w:pStyle w:val="ListParagraph"/>
        <w:numPr>
          <w:ilvl w:val="0"/>
          <w:numId w:val="4"/>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GV Financieel</w:t>
      </w:r>
    </w:p>
    <w:p w14:paraId="2AD3542F" w14:textId="77777777" w:rsidR="003B738F" w:rsidRPr="001B6507" w:rsidRDefault="003B738F" w:rsidP="003B738F">
      <w:pPr>
        <w:pStyle w:val="ListParagraph"/>
        <w:tabs>
          <w:tab w:val="left" w:pos="426"/>
          <w:tab w:val="left" w:pos="851"/>
          <w:tab w:val="left" w:pos="7110"/>
        </w:tabs>
        <w:ind w:left="0"/>
        <w:contextualSpacing/>
        <w:mirrorIndents/>
        <w:rPr>
          <w:rFonts w:asciiTheme="minorHAnsi" w:hAnsiTheme="minorHAnsi" w:cstheme="minorHAnsi"/>
          <w:sz w:val="22"/>
          <w:szCs w:val="22"/>
          <w:u w:val="single"/>
          <w:lang w:val="nl-BE"/>
        </w:rPr>
      </w:pPr>
    </w:p>
    <w:p w14:paraId="714A44C4" w14:textId="073A7986" w:rsidR="00303D95" w:rsidRPr="001B6507" w:rsidRDefault="003B738F" w:rsidP="003B738F">
      <w:pPr>
        <w:pStyle w:val="ListParagraph"/>
        <w:tabs>
          <w:tab w:val="left" w:pos="426"/>
          <w:tab w:val="left" w:pos="851"/>
          <w:tab w:val="left" w:pos="7110"/>
        </w:tabs>
        <w:ind w:left="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De penningmeester </w:t>
      </w:r>
      <w:r w:rsidR="00BE1254" w:rsidRPr="001B6507">
        <w:rPr>
          <w:rFonts w:asciiTheme="minorHAnsi" w:hAnsiTheme="minorHAnsi" w:cstheme="minorHAnsi"/>
          <w:sz w:val="22"/>
          <w:szCs w:val="22"/>
          <w:lang w:val="nl-BE"/>
        </w:rPr>
        <w:t xml:space="preserve">bespreekt de </w:t>
      </w:r>
      <w:r w:rsidR="002F66BF" w:rsidRPr="001B6507">
        <w:rPr>
          <w:rFonts w:asciiTheme="minorHAnsi" w:hAnsiTheme="minorHAnsi" w:cstheme="minorHAnsi"/>
          <w:sz w:val="22"/>
          <w:szCs w:val="22"/>
          <w:lang w:val="nl-BE"/>
        </w:rPr>
        <w:t>jaarrekening en</w:t>
      </w:r>
      <w:r w:rsidR="00BE1254" w:rsidRPr="001B6507">
        <w:rPr>
          <w:rFonts w:asciiTheme="minorHAnsi" w:hAnsiTheme="minorHAnsi" w:cstheme="minorHAnsi"/>
          <w:sz w:val="22"/>
          <w:szCs w:val="22"/>
          <w:lang w:val="nl-BE"/>
        </w:rPr>
        <w:t xml:space="preserve"> balans</w:t>
      </w:r>
      <w:r w:rsidR="002F66BF" w:rsidRPr="001B6507">
        <w:rPr>
          <w:rFonts w:asciiTheme="minorHAnsi" w:hAnsiTheme="minorHAnsi" w:cstheme="minorHAnsi"/>
          <w:sz w:val="22"/>
          <w:szCs w:val="22"/>
          <w:lang w:val="nl-BE"/>
        </w:rPr>
        <w:t xml:space="preserve"> van 2019 en het budget 2020. </w:t>
      </w:r>
    </w:p>
    <w:p w14:paraId="78CF7615" w14:textId="23DD7FE5" w:rsidR="00303D95" w:rsidRPr="001B6507" w:rsidRDefault="00303D95" w:rsidP="003B738F">
      <w:pPr>
        <w:pStyle w:val="ListParagraph"/>
        <w:tabs>
          <w:tab w:val="left" w:pos="426"/>
          <w:tab w:val="left" w:pos="851"/>
          <w:tab w:val="left" w:pos="7110"/>
        </w:tabs>
        <w:ind w:left="0"/>
        <w:contextualSpacing/>
        <w:mirrorIndents/>
        <w:rPr>
          <w:rFonts w:asciiTheme="minorHAnsi" w:hAnsiTheme="minorHAnsi" w:cstheme="minorHAnsi"/>
          <w:sz w:val="22"/>
          <w:szCs w:val="22"/>
          <w:lang w:val="nl-BE"/>
        </w:rPr>
      </w:pPr>
    </w:p>
    <w:p w14:paraId="40171CFF" w14:textId="52B0D933" w:rsidR="002F66BF" w:rsidRPr="001B6507" w:rsidRDefault="002F66BF" w:rsidP="003B738F">
      <w:pPr>
        <w:pStyle w:val="ListParagraph"/>
        <w:tabs>
          <w:tab w:val="left" w:pos="426"/>
          <w:tab w:val="left" w:pos="851"/>
          <w:tab w:val="left" w:pos="7110"/>
        </w:tabs>
        <w:ind w:left="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Jaarrekening Inkomsten:</w:t>
      </w:r>
    </w:p>
    <w:p w14:paraId="44EAC3C1" w14:textId="47DA91E7" w:rsidR="00BE1254"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Lidgelden: +2.9% tov 2018</w:t>
      </w:r>
    </w:p>
    <w:p w14:paraId="471ED0E3" w14:textId="1480B20F" w:rsidR="002F66BF"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Subsidies -7.5% tov budget</w:t>
      </w:r>
    </w:p>
    <w:p w14:paraId="283BA0D3" w14:textId="6C7DF36B" w:rsidR="002F66BF" w:rsidRPr="001B6507" w:rsidRDefault="002F66BF" w:rsidP="002F66BF">
      <w:pPr>
        <w:rPr>
          <w:rFonts w:asciiTheme="minorHAnsi" w:hAnsiTheme="minorHAnsi" w:cstheme="minorHAnsi"/>
          <w:sz w:val="22"/>
          <w:szCs w:val="22"/>
          <w:lang w:val="nl-BE"/>
        </w:rPr>
      </w:pPr>
    </w:p>
    <w:p w14:paraId="36F04FED" w14:textId="29559138" w:rsidR="002F66BF" w:rsidRPr="001B6507" w:rsidRDefault="002F66BF" w:rsidP="002F66BF">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Jaarrekening uitgaven: </w:t>
      </w:r>
    </w:p>
    <w:p w14:paraId="157875E4" w14:textId="31CE52B1" w:rsidR="002F66BF"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Besparingsronde op alle domeinen om +51 000 euro resultaat te boeken</w:t>
      </w:r>
    </w:p>
    <w:p w14:paraId="174D6F2F" w14:textId="65895AC8" w:rsidR="002F66BF" w:rsidRPr="001B6507" w:rsidRDefault="002F66BF" w:rsidP="00853152">
      <w:pPr>
        <w:ind w:left="720"/>
        <w:rPr>
          <w:rFonts w:asciiTheme="minorHAnsi" w:hAnsiTheme="minorHAnsi" w:cstheme="minorHAnsi"/>
          <w:sz w:val="22"/>
          <w:szCs w:val="22"/>
          <w:lang w:val="nl-BE"/>
        </w:rPr>
      </w:pPr>
    </w:p>
    <w:p w14:paraId="407A7B40" w14:textId="541E7AE0" w:rsidR="002F66BF" w:rsidRPr="001B6507" w:rsidRDefault="002F66BF" w:rsidP="002F66BF">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Budget : </w:t>
      </w:r>
    </w:p>
    <w:p w14:paraId="305CCE60" w14:textId="4ED8B9B9" w:rsidR="002F66BF"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Lidgelden: voorzichtig op +1.5% ingeschat</w:t>
      </w:r>
    </w:p>
    <w:p w14:paraId="6B59CC18" w14:textId="0781D35A" w:rsidR="002F66BF"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Subsidies: de basissubsidies zijn in lijn met 2019, de beleidsfocussen dalen voor G-golf en jeugd. De BF topsport stijgt de subsidie. </w:t>
      </w:r>
    </w:p>
    <w:p w14:paraId="1A95D53A" w14:textId="34BE7E32" w:rsidR="002F66BF" w:rsidRPr="001B6507" w:rsidRDefault="002F66BF" w:rsidP="002F66BF">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De uitgaven zitten in lijn met 2019, een totaal van +1%.  Topsport stijgt dankzij de subsidies. </w:t>
      </w:r>
    </w:p>
    <w:p w14:paraId="2F8AB949" w14:textId="0AFC0C8C" w:rsidR="002F66BF" w:rsidRPr="001B6507" w:rsidRDefault="002F66BF" w:rsidP="00853152">
      <w:pPr>
        <w:ind w:left="720"/>
        <w:rPr>
          <w:rFonts w:asciiTheme="minorHAnsi" w:hAnsiTheme="minorHAnsi" w:cstheme="minorHAnsi"/>
          <w:sz w:val="22"/>
          <w:szCs w:val="22"/>
          <w:lang w:val="nl-BE"/>
        </w:rPr>
      </w:pPr>
    </w:p>
    <w:p w14:paraId="4AE89A61" w14:textId="25A8D51D" w:rsidR="002F66BF" w:rsidRPr="001B6507" w:rsidRDefault="002F66BF" w:rsidP="002F66BF">
      <w:p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Balans: GV heeft zo’n 750 000 euro liquide middelen waarvan 300 000 vast op een spaarrekening om sociaal passief en/of eventuele terugval in subsidie te kunnen opvangen indien nodig. </w:t>
      </w:r>
      <w:r w:rsidR="006D7FD2" w:rsidRPr="001B6507">
        <w:rPr>
          <w:rFonts w:asciiTheme="minorHAnsi" w:hAnsiTheme="minorHAnsi" w:cstheme="minorHAnsi"/>
          <w:sz w:val="22"/>
          <w:szCs w:val="22"/>
          <w:lang w:val="nl-BE"/>
        </w:rPr>
        <w:t xml:space="preserve">Er wordt nagegaan of er betere beleggingsmogelijkheden (en veilig) zijn. </w:t>
      </w:r>
    </w:p>
    <w:p w14:paraId="72DA0B06" w14:textId="31E5DECA" w:rsidR="002F66BF" w:rsidRPr="001B6507" w:rsidRDefault="002F66BF" w:rsidP="00853152">
      <w:pPr>
        <w:ind w:left="720"/>
        <w:rPr>
          <w:rFonts w:asciiTheme="minorHAnsi" w:hAnsiTheme="minorHAnsi" w:cstheme="minorHAnsi"/>
          <w:sz w:val="22"/>
          <w:szCs w:val="22"/>
          <w:lang w:val="nl-BE"/>
        </w:rPr>
      </w:pPr>
    </w:p>
    <w:p w14:paraId="5AA0BDBA" w14:textId="77777777" w:rsidR="002F66BF" w:rsidRPr="001B6507" w:rsidRDefault="002F66BF" w:rsidP="00853152">
      <w:pPr>
        <w:ind w:left="720"/>
        <w:rPr>
          <w:rFonts w:asciiTheme="minorHAnsi" w:hAnsiTheme="minorHAnsi" w:cstheme="minorHAnsi"/>
          <w:sz w:val="22"/>
          <w:szCs w:val="22"/>
          <w:lang w:val="nl-BE"/>
        </w:rPr>
      </w:pPr>
    </w:p>
    <w:p w14:paraId="19BCD721" w14:textId="77777777" w:rsidR="002F66BF" w:rsidRPr="001B6507" w:rsidRDefault="002F66BF" w:rsidP="002F66BF">
      <w:pPr>
        <w:pStyle w:val="ListParagraph"/>
        <w:numPr>
          <w:ilvl w:val="0"/>
          <w:numId w:val="4"/>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BEgolf</w:t>
      </w:r>
    </w:p>
    <w:p w14:paraId="269ABF94" w14:textId="59047E9E" w:rsidR="002F66BF" w:rsidRPr="001B6507" w:rsidRDefault="002F66BF" w:rsidP="006D7FD2">
      <w:pPr>
        <w:pStyle w:val="ListParagraph"/>
        <w:tabs>
          <w:tab w:val="left" w:pos="426"/>
          <w:tab w:val="left" w:pos="851"/>
          <w:tab w:val="left" w:pos="7110"/>
        </w:tabs>
        <w:ind w:left="720"/>
        <w:contextualSpacing/>
        <w:mirrorIndents/>
        <w:rPr>
          <w:rFonts w:asciiTheme="minorHAnsi" w:hAnsiTheme="minorHAnsi" w:cstheme="minorHAnsi"/>
          <w:sz w:val="22"/>
          <w:szCs w:val="22"/>
          <w:u w:val="single"/>
          <w:lang w:val="nl-BE"/>
        </w:rPr>
      </w:pPr>
    </w:p>
    <w:p w14:paraId="1C7A5F5F" w14:textId="578EC61A" w:rsidR="006D7FD2" w:rsidRPr="001B6507" w:rsidRDefault="006D7FD2" w:rsidP="006D7FD2">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Er blijven projecten moeilijk uitgerold </w:t>
      </w:r>
      <w:r w:rsidR="0096504D" w:rsidRPr="001B6507">
        <w:rPr>
          <w:rFonts w:asciiTheme="minorHAnsi" w:hAnsiTheme="minorHAnsi" w:cstheme="minorHAnsi"/>
          <w:sz w:val="22"/>
          <w:szCs w:val="22"/>
          <w:lang w:val="nl-BE"/>
        </w:rPr>
        <w:t>worden:</w:t>
      </w:r>
      <w:r w:rsidRPr="001B6507">
        <w:rPr>
          <w:rFonts w:asciiTheme="minorHAnsi" w:hAnsiTheme="minorHAnsi" w:cstheme="minorHAnsi"/>
          <w:sz w:val="22"/>
          <w:szCs w:val="22"/>
          <w:lang w:val="nl-BE"/>
        </w:rPr>
        <w:t xml:space="preserve"> </w:t>
      </w:r>
    </w:p>
    <w:p w14:paraId="6641F7FC" w14:textId="7BEC730A" w:rsidR="006D7FD2" w:rsidRPr="001B6507" w:rsidRDefault="006D7FD2" w:rsidP="006D7FD2">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Sponsoring en BEgolf magazine : KBGF wenst het magazine te vervangen door een jaarboek aangevuld met een e-magazine. GV/Afgolf zijn hier niet van op de hoogte, dit heeft impact op aangegane afspraken met partners. </w:t>
      </w:r>
    </w:p>
    <w:p w14:paraId="154D52AF" w14:textId="0BD37D7B" w:rsidR="002F66BF" w:rsidRPr="001B6507" w:rsidRDefault="002F66BF" w:rsidP="006D7FD2">
      <w:pPr>
        <w:pStyle w:val="ListParagraph"/>
        <w:tabs>
          <w:tab w:val="left" w:pos="426"/>
          <w:tab w:val="left" w:pos="851"/>
          <w:tab w:val="left" w:pos="7110"/>
        </w:tabs>
        <w:ind w:left="720"/>
        <w:contextualSpacing/>
        <w:mirrorIndents/>
        <w:rPr>
          <w:rFonts w:asciiTheme="minorHAnsi" w:hAnsiTheme="minorHAnsi" w:cstheme="minorHAnsi"/>
          <w:sz w:val="22"/>
          <w:szCs w:val="22"/>
          <w:u w:val="single"/>
          <w:lang w:val="nl-BE"/>
        </w:rPr>
      </w:pPr>
    </w:p>
    <w:p w14:paraId="76DA9889" w14:textId="4799025E" w:rsidR="006D7FD2" w:rsidRPr="001B6507" w:rsidRDefault="006D7FD2" w:rsidP="006D7FD2">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IT: communicatie tussen de federaties loopt moeizaam. </w:t>
      </w:r>
    </w:p>
    <w:p w14:paraId="3B1AA958" w14:textId="77777777" w:rsidR="006D7FD2" w:rsidRPr="001B6507" w:rsidRDefault="006D7FD2" w:rsidP="006D7FD2">
      <w:pPr>
        <w:pStyle w:val="ListParagraph"/>
        <w:rPr>
          <w:rFonts w:asciiTheme="minorHAnsi" w:hAnsiTheme="minorHAnsi" w:cstheme="minorHAnsi"/>
          <w:sz w:val="22"/>
          <w:szCs w:val="22"/>
          <w:lang w:val="nl-BE"/>
        </w:rPr>
      </w:pPr>
    </w:p>
    <w:p w14:paraId="6619666F" w14:textId="78127334" w:rsidR="006D7FD2" w:rsidRPr="001B6507" w:rsidRDefault="006D7FD2" w:rsidP="006D7FD2">
      <w:pPr>
        <w:pStyle w:val="ListParagraph"/>
        <w:numPr>
          <w:ilvl w:val="1"/>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Vanaf 2021 zullen alle clubs alles 100% aangeboden krijgen vanuit KBGF </w:t>
      </w:r>
    </w:p>
    <w:p w14:paraId="777B8F7B" w14:textId="77777777" w:rsidR="006D7FD2" w:rsidRPr="001B6507" w:rsidRDefault="006D7FD2" w:rsidP="006D7FD2">
      <w:pPr>
        <w:pStyle w:val="ListParagraph"/>
        <w:rPr>
          <w:rFonts w:asciiTheme="minorHAnsi" w:hAnsiTheme="minorHAnsi" w:cstheme="minorHAnsi"/>
          <w:sz w:val="22"/>
          <w:szCs w:val="22"/>
          <w:lang w:val="nl-BE"/>
        </w:rPr>
      </w:pPr>
    </w:p>
    <w:p w14:paraId="2482055F" w14:textId="5E5610F0" w:rsidR="006D7FD2" w:rsidRPr="001B6507" w:rsidRDefault="006D7FD2" w:rsidP="006D7FD2">
      <w:pPr>
        <w:pStyle w:val="ListParagraph"/>
        <w:numPr>
          <w:ilvl w:val="1"/>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Route 36: kleine banen zullen opgenomen worden tot hcp 37. Communicatie zal vanuit GV gebeuren met oa. </w:t>
      </w:r>
      <w:r w:rsidR="0096504D">
        <w:rPr>
          <w:rFonts w:asciiTheme="minorHAnsi" w:hAnsiTheme="minorHAnsi" w:cstheme="minorHAnsi"/>
          <w:sz w:val="22"/>
          <w:szCs w:val="22"/>
          <w:lang w:val="nl-BE"/>
        </w:rPr>
        <w:t>b</w:t>
      </w:r>
      <w:r w:rsidR="0096504D" w:rsidRPr="001B6507">
        <w:rPr>
          <w:rFonts w:asciiTheme="minorHAnsi" w:hAnsiTheme="minorHAnsi" w:cstheme="minorHAnsi"/>
          <w:sz w:val="22"/>
          <w:szCs w:val="22"/>
          <w:lang w:val="nl-BE"/>
        </w:rPr>
        <w:t>rochure</w:t>
      </w:r>
      <w:r w:rsidRPr="001B6507">
        <w:rPr>
          <w:rFonts w:asciiTheme="minorHAnsi" w:hAnsiTheme="minorHAnsi" w:cstheme="minorHAnsi"/>
          <w:sz w:val="22"/>
          <w:szCs w:val="22"/>
          <w:lang w:val="nl-BE"/>
        </w:rPr>
        <w:t xml:space="preserve"> en filmpjes</w:t>
      </w:r>
    </w:p>
    <w:p w14:paraId="2B14DA64" w14:textId="77777777" w:rsidR="006D7FD2" w:rsidRPr="001B6507" w:rsidRDefault="006D7FD2" w:rsidP="006D7FD2">
      <w:pPr>
        <w:pStyle w:val="ListParagraph"/>
        <w:rPr>
          <w:rFonts w:asciiTheme="minorHAnsi" w:hAnsiTheme="minorHAnsi" w:cstheme="minorHAnsi"/>
          <w:sz w:val="22"/>
          <w:szCs w:val="22"/>
          <w:lang w:val="nl-BE"/>
        </w:rPr>
      </w:pPr>
    </w:p>
    <w:p w14:paraId="2BEBD048" w14:textId="77777777" w:rsidR="006D7FD2" w:rsidRPr="001B6507" w:rsidRDefault="006D7FD2" w:rsidP="006D7FD2">
      <w:pPr>
        <w:pStyle w:val="ListParagraph"/>
        <w:numPr>
          <w:ilvl w:val="1"/>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Digitale EDS : staat klaar vanuit GV om gelanceerd te worde</w:t>
      </w:r>
    </w:p>
    <w:p w14:paraId="10A236D9" w14:textId="77777777" w:rsidR="006D7FD2" w:rsidRPr="001B6507" w:rsidRDefault="006D7FD2" w:rsidP="006D7FD2">
      <w:pPr>
        <w:pStyle w:val="ListParagraph"/>
        <w:rPr>
          <w:rFonts w:asciiTheme="minorHAnsi" w:hAnsiTheme="minorHAnsi" w:cstheme="minorHAnsi"/>
          <w:sz w:val="22"/>
          <w:szCs w:val="22"/>
          <w:lang w:val="nl-BE"/>
        </w:rPr>
      </w:pPr>
    </w:p>
    <w:p w14:paraId="11C65832" w14:textId="21C4018C" w:rsidR="006D7FD2" w:rsidRPr="001B6507" w:rsidRDefault="006D7FD2" w:rsidP="006D7FD2">
      <w:pPr>
        <w:pStyle w:val="ListParagraph"/>
        <w:numPr>
          <w:ilvl w:val="1"/>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Digitale scorekaart : GV gaat grafische layout voorzien mbv een Deense firma</w:t>
      </w:r>
    </w:p>
    <w:p w14:paraId="01323FAC" w14:textId="77777777" w:rsidR="006D7FD2" w:rsidRPr="001B6507" w:rsidRDefault="006D7FD2" w:rsidP="006D7FD2">
      <w:pPr>
        <w:pStyle w:val="ListParagraph"/>
        <w:rPr>
          <w:rFonts w:asciiTheme="minorHAnsi" w:hAnsiTheme="minorHAnsi" w:cstheme="minorHAnsi"/>
          <w:sz w:val="22"/>
          <w:szCs w:val="22"/>
          <w:lang w:val="nl-BE"/>
        </w:rPr>
      </w:pPr>
    </w:p>
    <w:p w14:paraId="72E97933" w14:textId="57B9E656" w:rsidR="002F66BF" w:rsidRPr="001B6507" w:rsidRDefault="006D7FD2" w:rsidP="006D7FD2">
      <w:pPr>
        <w:pStyle w:val="ListParagraph"/>
        <w:numPr>
          <w:ilvl w:val="1"/>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Power BI: vanuit GV zal dit gekoppeld worden voor statistieken. </w:t>
      </w:r>
    </w:p>
    <w:p w14:paraId="60942D74" w14:textId="77777777" w:rsidR="002F66BF" w:rsidRPr="001B6507" w:rsidRDefault="002F66BF" w:rsidP="00853152">
      <w:pPr>
        <w:ind w:left="720"/>
        <w:rPr>
          <w:rFonts w:asciiTheme="minorHAnsi" w:hAnsiTheme="minorHAnsi" w:cstheme="minorHAnsi"/>
          <w:sz w:val="22"/>
          <w:szCs w:val="22"/>
          <w:lang w:val="nl-BE"/>
        </w:rPr>
      </w:pPr>
    </w:p>
    <w:p w14:paraId="6DF06B64" w14:textId="3B54CD5F" w:rsidR="00142CB6" w:rsidRPr="001B6507" w:rsidRDefault="00142CB6" w:rsidP="00853152">
      <w:pPr>
        <w:ind w:left="720"/>
        <w:rPr>
          <w:rFonts w:asciiTheme="minorHAnsi" w:hAnsiTheme="minorHAnsi" w:cstheme="minorHAnsi"/>
          <w:sz w:val="22"/>
          <w:szCs w:val="22"/>
          <w:lang w:val="nl-BE"/>
        </w:rPr>
      </w:pPr>
    </w:p>
    <w:p w14:paraId="6DFC6634" w14:textId="314CD7CD" w:rsidR="006D7FD2" w:rsidRPr="001B6507" w:rsidRDefault="006D7FD2" w:rsidP="006D7FD2">
      <w:pPr>
        <w:pStyle w:val="ListParagraph"/>
        <w:numPr>
          <w:ilvl w:val="0"/>
          <w:numId w:val="8"/>
        </w:numPr>
        <w:rPr>
          <w:rFonts w:asciiTheme="minorHAnsi" w:hAnsiTheme="minorHAnsi" w:cstheme="minorHAnsi"/>
          <w:sz w:val="22"/>
          <w:szCs w:val="22"/>
          <w:lang w:val="nl-BE"/>
        </w:rPr>
      </w:pPr>
      <w:r w:rsidRPr="001B6507">
        <w:rPr>
          <w:rFonts w:asciiTheme="minorHAnsi" w:hAnsiTheme="minorHAnsi" w:cstheme="minorHAnsi"/>
          <w:sz w:val="22"/>
          <w:szCs w:val="22"/>
          <w:lang w:val="nl-BE"/>
        </w:rPr>
        <w:t>Fyto</w:t>
      </w:r>
      <w:r w:rsidR="004D3FC9" w:rsidRPr="001B6507">
        <w:rPr>
          <w:rFonts w:asciiTheme="minorHAnsi" w:hAnsiTheme="minorHAnsi" w:cstheme="minorHAnsi"/>
          <w:sz w:val="22"/>
          <w:szCs w:val="22"/>
          <w:lang w:val="nl-BE"/>
        </w:rPr>
        <w:t xml:space="preserve">: </w:t>
      </w:r>
    </w:p>
    <w:p w14:paraId="6BFF9CD3" w14:textId="48304430" w:rsidR="004D3FC9" w:rsidRPr="001B6507" w:rsidRDefault="004D3FC9" w:rsidP="004D3FC9">
      <w:pPr>
        <w:pStyle w:val="ListParagraph"/>
        <w:ind w:left="720"/>
        <w:rPr>
          <w:rFonts w:asciiTheme="minorHAnsi" w:hAnsiTheme="minorHAnsi" w:cstheme="minorHAnsi"/>
          <w:sz w:val="22"/>
          <w:szCs w:val="22"/>
          <w:lang w:val="nl-BE"/>
        </w:rPr>
      </w:pPr>
    </w:p>
    <w:p w14:paraId="45338875" w14:textId="26896688" w:rsidR="004D3FC9" w:rsidRPr="001B6507" w:rsidRDefault="004D3FC9" w:rsidP="004D3FC9">
      <w:pPr>
        <w:pStyle w:val="ListParagraph"/>
        <w:ind w:left="720"/>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KBGF ontving een brief van 7 clubs, 5 Afgolf clubs en 2 GV.  Hierin staat de vraag naar meer coördinatie vanuit KBGF en ondersteuning van KBGF naar de regio’s gezien de acute situatie in Wallonië. </w:t>
      </w:r>
      <w:r w:rsidRPr="001B6507">
        <w:rPr>
          <w:rFonts w:asciiTheme="minorHAnsi" w:hAnsiTheme="minorHAnsi" w:cstheme="minorHAnsi"/>
          <w:sz w:val="22"/>
          <w:szCs w:val="22"/>
          <w:lang w:val="nl-BE"/>
        </w:rPr>
        <w:br/>
      </w:r>
      <w:r w:rsidRPr="001B6507">
        <w:rPr>
          <w:rFonts w:asciiTheme="minorHAnsi" w:hAnsiTheme="minorHAnsi" w:cstheme="minorHAnsi"/>
          <w:sz w:val="22"/>
          <w:szCs w:val="22"/>
          <w:lang w:val="nl-BE"/>
        </w:rPr>
        <w:br/>
        <w:t xml:space="preserve">Eén van beide GV clubs contacteerde MV om duidelijk te maken dat de ondertekening vanuit hen een solidariteit is naar Afgolf clubs en geen reactie tegen het werk van GV. </w:t>
      </w:r>
    </w:p>
    <w:p w14:paraId="002F2E5A" w14:textId="2D11D5FD" w:rsidR="004D3FC9" w:rsidRPr="001B6507" w:rsidRDefault="004D3FC9" w:rsidP="004D3FC9">
      <w:pPr>
        <w:pStyle w:val="ListParagraph"/>
        <w:ind w:left="720"/>
        <w:rPr>
          <w:rFonts w:asciiTheme="minorHAnsi" w:hAnsiTheme="minorHAnsi" w:cstheme="minorHAnsi"/>
          <w:sz w:val="22"/>
          <w:szCs w:val="22"/>
          <w:lang w:val="nl-BE"/>
        </w:rPr>
      </w:pPr>
    </w:p>
    <w:p w14:paraId="204B1398" w14:textId="7253AB63" w:rsidR="004D3FC9" w:rsidRPr="001B6507" w:rsidRDefault="004D3FC9" w:rsidP="004D3FC9">
      <w:pPr>
        <w:pStyle w:val="ListParagraph"/>
        <w:ind w:left="720"/>
        <w:rPr>
          <w:rFonts w:asciiTheme="minorHAnsi" w:hAnsiTheme="minorHAnsi" w:cstheme="minorHAnsi"/>
          <w:sz w:val="22"/>
          <w:szCs w:val="22"/>
          <w:lang w:val="nl-BE"/>
        </w:rPr>
      </w:pPr>
      <w:r w:rsidRPr="001B6507">
        <w:rPr>
          <w:rFonts w:asciiTheme="minorHAnsi" w:hAnsiTheme="minorHAnsi" w:cstheme="minorHAnsi"/>
          <w:sz w:val="22"/>
          <w:szCs w:val="22"/>
          <w:lang w:val="nl-BE"/>
        </w:rPr>
        <w:t>KBG</w:t>
      </w:r>
      <w:r w:rsidR="0096504D">
        <w:rPr>
          <w:rFonts w:asciiTheme="minorHAnsi" w:hAnsiTheme="minorHAnsi" w:cstheme="minorHAnsi"/>
          <w:sz w:val="22"/>
          <w:szCs w:val="22"/>
          <w:lang w:val="nl-BE"/>
        </w:rPr>
        <w:t>F</w:t>
      </w:r>
      <w:r w:rsidRPr="001B6507">
        <w:rPr>
          <w:rFonts w:asciiTheme="minorHAnsi" w:hAnsiTheme="minorHAnsi" w:cstheme="minorHAnsi"/>
          <w:sz w:val="22"/>
          <w:szCs w:val="22"/>
          <w:lang w:val="nl-BE"/>
        </w:rPr>
        <w:t xml:space="preserve"> heeft deze brief besrpoken op haar RvB en zal </w:t>
      </w:r>
      <w:r w:rsidR="0096504D" w:rsidRPr="001B6507">
        <w:rPr>
          <w:rFonts w:asciiTheme="minorHAnsi" w:hAnsiTheme="minorHAnsi" w:cstheme="minorHAnsi"/>
          <w:sz w:val="22"/>
          <w:szCs w:val="22"/>
          <w:lang w:val="nl-BE"/>
        </w:rPr>
        <w:t>antwoorden</w:t>
      </w:r>
      <w:r w:rsidRPr="001B6507">
        <w:rPr>
          <w:rFonts w:asciiTheme="minorHAnsi" w:hAnsiTheme="minorHAnsi" w:cstheme="minorHAnsi"/>
          <w:sz w:val="22"/>
          <w:szCs w:val="22"/>
          <w:lang w:val="nl-BE"/>
        </w:rPr>
        <w:t xml:space="preserve"> (met de twee voorzitters van de regio’s) dat dit een regionale materie is  maar dat ze een rol vervullen in het uitwisselen van informatie en meer zullen laten delen.  Daarnaast zorgen zij ook voor internationale contacten met oa. R&amp;A. </w:t>
      </w:r>
    </w:p>
    <w:p w14:paraId="50F1FF1D" w14:textId="77777777" w:rsidR="004D3FC9" w:rsidRPr="001B6507" w:rsidRDefault="004D3FC9" w:rsidP="004D3FC9">
      <w:pPr>
        <w:pStyle w:val="ListParagraph"/>
        <w:ind w:left="720"/>
        <w:rPr>
          <w:rFonts w:asciiTheme="minorHAnsi" w:hAnsiTheme="minorHAnsi" w:cstheme="minorHAnsi"/>
          <w:sz w:val="22"/>
          <w:szCs w:val="22"/>
          <w:lang w:val="nl-BE"/>
        </w:rPr>
      </w:pPr>
    </w:p>
    <w:p w14:paraId="63416B32" w14:textId="5FBA57D2" w:rsidR="006D7FD2" w:rsidRPr="001B6507" w:rsidRDefault="006D7FD2" w:rsidP="006D7FD2">
      <w:pPr>
        <w:pStyle w:val="ListParagraph"/>
        <w:ind w:left="720"/>
        <w:rPr>
          <w:rFonts w:asciiTheme="minorHAnsi" w:hAnsiTheme="minorHAnsi" w:cstheme="minorHAnsi"/>
          <w:sz w:val="22"/>
          <w:szCs w:val="22"/>
          <w:lang w:val="nl-BE"/>
        </w:rPr>
      </w:pPr>
    </w:p>
    <w:p w14:paraId="0AC7FA65" w14:textId="77777777" w:rsidR="006D7FD2" w:rsidRPr="001B6507" w:rsidRDefault="006D7FD2" w:rsidP="006D7FD2">
      <w:pPr>
        <w:pStyle w:val="ListParagraph"/>
        <w:ind w:left="720"/>
        <w:rPr>
          <w:rFonts w:asciiTheme="minorHAnsi" w:hAnsiTheme="minorHAnsi" w:cstheme="minorHAnsi"/>
          <w:sz w:val="22"/>
          <w:szCs w:val="22"/>
          <w:u w:val="single"/>
          <w:lang w:val="nl-BE"/>
        </w:rPr>
      </w:pPr>
    </w:p>
    <w:p w14:paraId="7B50C9A6" w14:textId="777C1346" w:rsidR="002F66BF" w:rsidRPr="001B6507" w:rsidRDefault="002F66BF" w:rsidP="002F66BF">
      <w:pPr>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Te Beslissen</w:t>
      </w:r>
    </w:p>
    <w:p w14:paraId="68A85DC1" w14:textId="77777777" w:rsidR="003B738F" w:rsidRPr="001B6507" w:rsidRDefault="003B738F" w:rsidP="003B738F">
      <w:pPr>
        <w:pStyle w:val="ListParagraph"/>
        <w:tabs>
          <w:tab w:val="left" w:pos="426"/>
          <w:tab w:val="left" w:pos="851"/>
          <w:tab w:val="left" w:pos="7110"/>
        </w:tabs>
        <w:ind w:left="0"/>
        <w:contextualSpacing/>
        <w:mirrorIndents/>
        <w:rPr>
          <w:rFonts w:asciiTheme="minorHAnsi" w:hAnsiTheme="minorHAnsi" w:cstheme="minorHAnsi"/>
          <w:sz w:val="22"/>
          <w:szCs w:val="22"/>
          <w:lang w:val="nl-BE"/>
        </w:rPr>
      </w:pPr>
    </w:p>
    <w:p w14:paraId="4F62FDA1" w14:textId="4D460542" w:rsidR="002F66BF" w:rsidRPr="001B6507" w:rsidRDefault="009C7BCE" w:rsidP="002F66BF">
      <w:pPr>
        <w:pStyle w:val="ListParagraph"/>
        <w:numPr>
          <w:ilvl w:val="0"/>
          <w:numId w:val="4"/>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lang w:val="nl-BE"/>
        </w:rPr>
        <w:t>Top Golf Vlaanderen : punt wordt verplaatst naar april 2020</w:t>
      </w:r>
    </w:p>
    <w:p w14:paraId="124493C4" w14:textId="77777777" w:rsidR="009C7BCE" w:rsidRPr="001B6507" w:rsidRDefault="009C7BCE" w:rsidP="009C7BCE">
      <w:pPr>
        <w:pStyle w:val="ListParagraph"/>
        <w:tabs>
          <w:tab w:val="left" w:pos="426"/>
          <w:tab w:val="left" w:pos="851"/>
          <w:tab w:val="left" w:pos="7110"/>
        </w:tabs>
        <w:ind w:left="720"/>
        <w:contextualSpacing/>
        <w:mirrorIndents/>
        <w:rPr>
          <w:rFonts w:asciiTheme="minorHAnsi" w:hAnsiTheme="minorHAnsi" w:cstheme="minorHAnsi"/>
          <w:sz w:val="22"/>
          <w:szCs w:val="22"/>
          <w:u w:val="single"/>
          <w:lang w:val="nl-BE"/>
        </w:rPr>
      </w:pPr>
    </w:p>
    <w:p w14:paraId="033FEE7B" w14:textId="64F39249" w:rsidR="009C7BCE" w:rsidRPr="001B6507" w:rsidRDefault="009C7BCE" w:rsidP="002F66BF">
      <w:pPr>
        <w:pStyle w:val="ListParagraph"/>
        <w:numPr>
          <w:ilvl w:val="0"/>
          <w:numId w:val="4"/>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lang w:val="nl-BE"/>
        </w:rPr>
        <w:t>Aanpassing statuten, Rio en tucht</w:t>
      </w:r>
    </w:p>
    <w:p w14:paraId="6F3FF639" w14:textId="03D5E4A4" w:rsidR="009C7BCE" w:rsidRPr="001B6507" w:rsidRDefault="009C7BCE"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5F2ABC29" w14:textId="2DBE1C82" w:rsidR="009C7BCE" w:rsidRPr="001B6507" w:rsidRDefault="009C7BCE"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PRW licht enkele wijzigingen toe. De </w:t>
      </w:r>
      <w:r w:rsidR="001B6507" w:rsidRPr="001B6507">
        <w:rPr>
          <w:rFonts w:asciiTheme="minorHAnsi" w:hAnsiTheme="minorHAnsi" w:cstheme="minorHAnsi"/>
          <w:sz w:val="22"/>
          <w:szCs w:val="22"/>
          <w:lang w:val="nl-BE"/>
        </w:rPr>
        <w:t>R</w:t>
      </w:r>
      <w:r w:rsidRPr="001B6507">
        <w:rPr>
          <w:rFonts w:asciiTheme="minorHAnsi" w:hAnsiTheme="minorHAnsi" w:cstheme="minorHAnsi"/>
          <w:sz w:val="22"/>
          <w:szCs w:val="22"/>
          <w:lang w:val="nl-BE"/>
        </w:rPr>
        <w:t>aad van Bestuur is akkoord  met deze finale teksten.</w:t>
      </w:r>
    </w:p>
    <w:p w14:paraId="2361F87E" w14:textId="0086B100" w:rsidR="009C7BCE" w:rsidRPr="001B6507" w:rsidRDefault="009C7BCE"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4A40FB75" w14:textId="7158693C" w:rsidR="009C7BCE" w:rsidRPr="001B6507" w:rsidRDefault="009C7BCE"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GV vraagt nog steeds aan KBGF om tot een </w:t>
      </w:r>
      <w:r w:rsidR="001B6507" w:rsidRPr="001B6507">
        <w:rPr>
          <w:rFonts w:asciiTheme="minorHAnsi" w:hAnsiTheme="minorHAnsi" w:cstheme="minorHAnsi"/>
          <w:sz w:val="22"/>
          <w:szCs w:val="22"/>
          <w:lang w:val="nl-BE"/>
        </w:rPr>
        <w:t>gezamenlijk</w:t>
      </w:r>
      <w:r w:rsidRPr="001B6507">
        <w:rPr>
          <w:rFonts w:asciiTheme="minorHAnsi" w:hAnsiTheme="minorHAnsi" w:cstheme="minorHAnsi"/>
          <w:sz w:val="22"/>
          <w:szCs w:val="22"/>
          <w:lang w:val="nl-BE"/>
        </w:rPr>
        <w:t xml:space="preserve"> overkoepelend reglement te komen waarin staat wie waarvoor bevoegd is.  Dat elke vereniging daarnaast zijn eigen tuchtprocedure heeft is prima. </w:t>
      </w:r>
    </w:p>
    <w:p w14:paraId="67CA23F9" w14:textId="0EE2FC5D" w:rsidR="001B6507" w:rsidRDefault="001B6507"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34F837F4" w14:textId="31876003" w:rsidR="0096504D" w:rsidRDefault="0096504D"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317B1ACC" w14:textId="77777777" w:rsidR="0096504D" w:rsidRPr="001B6507" w:rsidRDefault="0096504D"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4C57FD3C" w14:textId="70388F96" w:rsidR="001B6507" w:rsidRPr="001B6507" w:rsidRDefault="001B6507" w:rsidP="001B6507">
      <w:pPr>
        <w:pStyle w:val="ListParagraph"/>
        <w:numPr>
          <w:ilvl w:val="0"/>
          <w:numId w:val="4"/>
        </w:numPr>
        <w:tabs>
          <w:tab w:val="left" w:pos="426"/>
          <w:tab w:val="left" w:pos="851"/>
          <w:tab w:val="left" w:pos="7110"/>
        </w:tabs>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lang w:val="nl-BE"/>
        </w:rPr>
        <w:lastRenderedPageBreak/>
        <w:t>Algemene vergadering en Inspiratiedag</w:t>
      </w:r>
    </w:p>
    <w:p w14:paraId="44E96B12" w14:textId="49BD7BDD"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05459D76" w14:textId="19B58761"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Uitnodigingen en dagorde werden verstuurd.  </w:t>
      </w:r>
    </w:p>
    <w:p w14:paraId="64176529" w14:textId="7090B653"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7AAF8596" w14:textId="0142143D"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Met Rinkven vond een bespreking plaats en alle afspraken zijn afgerond. </w:t>
      </w:r>
    </w:p>
    <w:p w14:paraId="5AD3C451" w14:textId="091F2AE6"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0BBD7A5F" w14:textId="6123874E" w:rsidR="001B6507" w:rsidRPr="001B6507" w:rsidRDefault="001B6507" w:rsidP="001B6507">
      <w:pPr>
        <w:pStyle w:val="ListParagraph"/>
        <w:tabs>
          <w:tab w:val="left" w:pos="426"/>
          <w:tab w:val="left" w:pos="851"/>
          <w:tab w:val="left" w:pos="7110"/>
        </w:tabs>
        <w:ind w:left="720"/>
        <w:contextualSpacing/>
        <w:mirrorIndents/>
        <w:rPr>
          <w:rFonts w:asciiTheme="minorHAnsi" w:hAnsiTheme="minorHAnsi" w:cstheme="minorHAnsi"/>
          <w:sz w:val="22"/>
          <w:szCs w:val="22"/>
          <w:u w:val="single"/>
          <w:lang w:val="nl-BE"/>
        </w:rPr>
      </w:pPr>
      <w:r w:rsidRPr="001B6507">
        <w:rPr>
          <w:rFonts w:asciiTheme="minorHAnsi" w:hAnsiTheme="minorHAnsi" w:cstheme="minorHAnsi"/>
          <w:sz w:val="22"/>
          <w:szCs w:val="22"/>
          <w:lang w:val="nl-BE"/>
        </w:rPr>
        <w:t xml:space="preserve">Stembiljetten zullen voorzien worden voor de bespreking federale bijdrage en goedkeuring  statuten, rio en tucht. </w:t>
      </w:r>
    </w:p>
    <w:p w14:paraId="4FB654C5" w14:textId="20DEE761" w:rsidR="001B6507" w:rsidRPr="001B6507" w:rsidRDefault="001B6507"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0D275516" w14:textId="39E4CDBC" w:rsidR="006A17FE" w:rsidRPr="001B6507" w:rsidRDefault="006A17FE" w:rsidP="009C7BCE">
      <w:pPr>
        <w:pStyle w:val="ListParagraph"/>
        <w:tabs>
          <w:tab w:val="left" w:pos="426"/>
          <w:tab w:val="left" w:pos="851"/>
          <w:tab w:val="left" w:pos="7110"/>
        </w:tabs>
        <w:ind w:left="720"/>
        <w:contextualSpacing/>
        <w:mirrorIndents/>
        <w:rPr>
          <w:rFonts w:asciiTheme="minorHAnsi" w:hAnsiTheme="minorHAnsi" w:cstheme="minorHAnsi"/>
          <w:sz w:val="22"/>
          <w:szCs w:val="22"/>
          <w:lang w:val="nl-BE"/>
        </w:rPr>
      </w:pPr>
    </w:p>
    <w:p w14:paraId="037E4257" w14:textId="6582A8E3" w:rsidR="00853152" w:rsidRPr="001B6507" w:rsidRDefault="00853152" w:rsidP="00853152">
      <w:pPr>
        <w:rPr>
          <w:rFonts w:asciiTheme="minorHAnsi" w:hAnsiTheme="minorHAnsi" w:cstheme="minorHAnsi"/>
          <w:sz w:val="22"/>
          <w:szCs w:val="22"/>
          <w:u w:val="single"/>
          <w:lang w:val="nl-BE"/>
        </w:rPr>
      </w:pPr>
      <w:r w:rsidRPr="001B6507">
        <w:rPr>
          <w:rFonts w:asciiTheme="minorHAnsi" w:hAnsiTheme="minorHAnsi" w:cstheme="minorHAnsi"/>
          <w:sz w:val="22"/>
          <w:szCs w:val="22"/>
          <w:u w:val="single"/>
          <w:lang w:val="nl-BE"/>
        </w:rPr>
        <w:t>Te bespreken</w:t>
      </w:r>
    </w:p>
    <w:p w14:paraId="6095F2D1" w14:textId="77777777" w:rsidR="00B16C9B" w:rsidRPr="001B6507" w:rsidRDefault="00B16C9B" w:rsidP="00853152">
      <w:pPr>
        <w:rPr>
          <w:rFonts w:asciiTheme="minorHAnsi" w:hAnsiTheme="minorHAnsi" w:cstheme="minorHAnsi"/>
          <w:sz w:val="22"/>
          <w:szCs w:val="22"/>
          <w:u w:val="single"/>
          <w:lang w:val="nl-BE"/>
        </w:rPr>
      </w:pPr>
    </w:p>
    <w:p w14:paraId="1DC3BEE0" w14:textId="77777777" w:rsidR="003B738F" w:rsidRPr="001B6507" w:rsidRDefault="003B738F" w:rsidP="003B738F">
      <w:pPr>
        <w:pStyle w:val="ListParagraph"/>
        <w:tabs>
          <w:tab w:val="left" w:pos="426"/>
          <w:tab w:val="left" w:pos="851"/>
          <w:tab w:val="left" w:pos="7110"/>
        </w:tabs>
        <w:ind w:left="360"/>
        <w:contextualSpacing/>
        <w:mirrorIndents/>
        <w:rPr>
          <w:rFonts w:asciiTheme="minorHAnsi" w:hAnsiTheme="minorHAnsi" w:cstheme="minorHAnsi"/>
          <w:sz w:val="22"/>
          <w:szCs w:val="22"/>
          <w:u w:val="single"/>
          <w:lang w:val="nl-BE"/>
        </w:rPr>
      </w:pPr>
    </w:p>
    <w:p w14:paraId="797E64D9" w14:textId="77777777" w:rsidR="003B738F" w:rsidRPr="001B6507" w:rsidRDefault="003B738F" w:rsidP="003B738F">
      <w:pPr>
        <w:pStyle w:val="ListParagraph"/>
        <w:numPr>
          <w:ilvl w:val="0"/>
          <w:numId w:val="6"/>
        </w:numPr>
        <w:tabs>
          <w:tab w:val="left" w:pos="426"/>
          <w:tab w:val="left" w:pos="851"/>
          <w:tab w:val="left" w:pos="7110"/>
        </w:tabs>
        <w:ind w:left="357" w:hanging="357"/>
        <w:contextualSpacing/>
        <w:mirrorIndents/>
        <w:rPr>
          <w:rFonts w:asciiTheme="minorHAnsi" w:hAnsiTheme="minorHAnsi" w:cstheme="minorHAnsi"/>
          <w:sz w:val="22"/>
          <w:szCs w:val="22"/>
          <w:lang w:val="nl-BE"/>
        </w:rPr>
      </w:pPr>
      <w:r w:rsidRPr="001B6507">
        <w:rPr>
          <w:rFonts w:asciiTheme="minorHAnsi" w:hAnsiTheme="minorHAnsi" w:cstheme="minorHAnsi"/>
          <w:sz w:val="22"/>
          <w:szCs w:val="22"/>
          <w:lang w:val="nl-BE"/>
        </w:rPr>
        <w:t>Varia</w:t>
      </w:r>
    </w:p>
    <w:p w14:paraId="54419FCA" w14:textId="77777777" w:rsidR="006A17FE" w:rsidRPr="001B6507" w:rsidRDefault="006A17FE" w:rsidP="006A17FE">
      <w:pPr>
        <w:pStyle w:val="ListParagraph"/>
        <w:tabs>
          <w:tab w:val="left" w:pos="426"/>
          <w:tab w:val="left" w:pos="851"/>
          <w:tab w:val="left" w:pos="7110"/>
        </w:tabs>
        <w:ind w:left="2880"/>
        <w:contextualSpacing/>
        <w:mirrorIndents/>
        <w:rPr>
          <w:rFonts w:asciiTheme="minorHAnsi" w:hAnsiTheme="minorHAnsi" w:cstheme="minorHAnsi"/>
          <w:sz w:val="22"/>
          <w:szCs w:val="22"/>
          <w:lang w:val="nl-BE"/>
        </w:rPr>
      </w:pPr>
    </w:p>
    <w:p w14:paraId="4207D4E0" w14:textId="77777777" w:rsidR="0096504D" w:rsidRPr="001B6507" w:rsidRDefault="006A17FE" w:rsidP="0096504D">
      <w:pPr>
        <w:pStyle w:val="ListParagraph"/>
        <w:numPr>
          <w:ilvl w:val="0"/>
          <w:numId w:val="8"/>
        </w:numPr>
        <w:rPr>
          <w:rFonts w:asciiTheme="minorHAnsi" w:hAnsiTheme="minorHAnsi" w:cstheme="minorHAnsi"/>
          <w:sz w:val="22"/>
          <w:szCs w:val="22"/>
          <w:lang w:val="nl-BE"/>
        </w:rPr>
      </w:pPr>
      <w:r w:rsidRPr="0096504D">
        <w:rPr>
          <w:rFonts w:asciiTheme="minorHAnsi" w:hAnsiTheme="minorHAnsi" w:cstheme="minorHAnsi"/>
          <w:sz w:val="22"/>
          <w:szCs w:val="22"/>
          <w:lang w:val="nl-BE"/>
        </w:rPr>
        <w:t xml:space="preserve">PRW </w:t>
      </w:r>
      <w:r w:rsidR="001B6507" w:rsidRPr="0096504D">
        <w:rPr>
          <w:rFonts w:asciiTheme="minorHAnsi" w:hAnsiTheme="minorHAnsi" w:cstheme="minorHAnsi"/>
          <w:sz w:val="22"/>
          <w:szCs w:val="22"/>
          <w:lang w:val="nl-BE"/>
        </w:rPr>
        <w:t xml:space="preserve">en KG : wedstrijdfees KBGF werden verhoogd.  GV vraagt of dit </w:t>
      </w:r>
      <w:r w:rsidR="0096504D" w:rsidRPr="0096504D">
        <w:rPr>
          <w:rFonts w:asciiTheme="minorHAnsi" w:hAnsiTheme="minorHAnsi" w:cstheme="minorHAnsi"/>
          <w:sz w:val="22"/>
          <w:szCs w:val="22"/>
          <w:lang w:val="nl-BE"/>
        </w:rPr>
        <w:t>b</w:t>
      </w:r>
      <w:r w:rsidR="001B6507" w:rsidRPr="0096504D">
        <w:rPr>
          <w:rFonts w:asciiTheme="minorHAnsi" w:hAnsiTheme="minorHAnsi" w:cstheme="minorHAnsi"/>
          <w:sz w:val="22"/>
          <w:szCs w:val="22"/>
          <w:lang w:val="nl-BE"/>
        </w:rPr>
        <w:t>eslist werd op de RvB KBG</w:t>
      </w:r>
      <w:r w:rsidR="0096504D" w:rsidRPr="0096504D">
        <w:rPr>
          <w:rFonts w:asciiTheme="minorHAnsi" w:hAnsiTheme="minorHAnsi" w:cstheme="minorHAnsi"/>
          <w:sz w:val="22"/>
          <w:szCs w:val="22"/>
          <w:lang w:val="nl-BE"/>
        </w:rPr>
        <w:t>F</w:t>
      </w:r>
      <w:r w:rsidR="001B6507" w:rsidRPr="0096504D">
        <w:rPr>
          <w:rFonts w:asciiTheme="minorHAnsi" w:hAnsiTheme="minorHAnsi" w:cstheme="minorHAnsi"/>
          <w:sz w:val="22"/>
          <w:szCs w:val="22"/>
          <w:lang w:val="nl-BE"/>
        </w:rPr>
        <w:t xml:space="preserve"> want sportcommissie is niet op de hoogte.  KBGF kijkt het na. </w:t>
      </w:r>
    </w:p>
    <w:p w14:paraId="22964E4B" w14:textId="417E7BE1" w:rsidR="006A17FE" w:rsidRPr="0096504D" w:rsidRDefault="006A17FE" w:rsidP="0096504D">
      <w:pPr>
        <w:pStyle w:val="ListParagraph"/>
        <w:tabs>
          <w:tab w:val="left" w:pos="426"/>
          <w:tab w:val="left" w:pos="851"/>
          <w:tab w:val="left" w:pos="7110"/>
        </w:tabs>
        <w:ind w:left="2520"/>
        <w:contextualSpacing/>
        <w:mirrorIndents/>
        <w:rPr>
          <w:rFonts w:asciiTheme="minorHAnsi" w:hAnsiTheme="minorHAnsi" w:cstheme="minorHAnsi"/>
          <w:sz w:val="22"/>
          <w:szCs w:val="22"/>
          <w:lang w:val="nl-BE"/>
        </w:rPr>
      </w:pPr>
    </w:p>
    <w:p w14:paraId="69C6AE65" w14:textId="2506F7B4" w:rsidR="0096504D" w:rsidRPr="001B6507" w:rsidRDefault="006A17FE" w:rsidP="0096504D">
      <w:pPr>
        <w:pStyle w:val="ListParagraph"/>
        <w:numPr>
          <w:ilvl w:val="0"/>
          <w:numId w:val="8"/>
        </w:numPr>
        <w:rPr>
          <w:rFonts w:asciiTheme="minorHAnsi" w:hAnsiTheme="minorHAnsi" w:cstheme="minorHAnsi"/>
          <w:sz w:val="22"/>
          <w:szCs w:val="22"/>
          <w:lang w:val="nl-BE"/>
        </w:rPr>
      </w:pPr>
      <w:r w:rsidRPr="0096504D">
        <w:rPr>
          <w:rFonts w:asciiTheme="minorHAnsi" w:hAnsiTheme="minorHAnsi" w:cstheme="minorHAnsi"/>
          <w:sz w:val="22"/>
          <w:szCs w:val="22"/>
          <w:lang w:val="nl-BE"/>
        </w:rPr>
        <w:t xml:space="preserve">KVI </w:t>
      </w:r>
      <w:r w:rsidR="001B6507" w:rsidRPr="0096504D">
        <w:rPr>
          <w:rFonts w:asciiTheme="minorHAnsi" w:hAnsiTheme="minorHAnsi" w:cstheme="minorHAnsi"/>
          <w:sz w:val="22"/>
          <w:szCs w:val="22"/>
          <w:lang w:val="nl-BE"/>
        </w:rPr>
        <w:t>vraagt, ten gepaste tijde, de leeftijd voor junioren te uniformiseren.  Soms</w:t>
      </w:r>
      <w:r w:rsidR="0096504D">
        <w:rPr>
          <w:rFonts w:asciiTheme="minorHAnsi" w:hAnsiTheme="minorHAnsi" w:cstheme="minorHAnsi"/>
          <w:sz w:val="22"/>
          <w:szCs w:val="22"/>
          <w:lang w:val="nl-BE"/>
        </w:rPr>
        <w:t xml:space="preserve"> </w:t>
      </w:r>
      <w:r w:rsidR="001B6507" w:rsidRPr="0096504D">
        <w:rPr>
          <w:rFonts w:asciiTheme="minorHAnsi" w:hAnsiTheme="minorHAnsi" w:cstheme="minorHAnsi"/>
          <w:sz w:val="22"/>
          <w:szCs w:val="22"/>
          <w:lang w:val="nl-BE"/>
        </w:rPr>
        <w:t>21</w:t>
      </w:r>
      <w:r w:rsidR="0096504D">
        <w:rPr>
          <w:rFonts w:asciiTheme="minorHAnsi" w:hAnsiTheme="minorHAnsi" w:cstheme="minorHAnsi"/>
          <w:sz w:val="22"/>
          <w:szCs w:val="22"/>
          <w:lang w:val="nl-BE"/>
        </w:rPr>
        <w:t xml:space="preserve"> jaar</w:t>
      </w:r>
      <w:r w:rsidR="001B6507" w:rsidRPr="0096504D">
        <w:rPr>
          <w:rFonts w:asciiTheme="minorHAnsi" w:hAnsiTheme="minorHAnsi" w:cstheme="minorHAnsi"/>
          <w:sz w:val="22"/>
          <w:szCs w:val="22"/>
          <w:lang w:val="nl-BE"/>
        </w:rPr>
        <w:t xml:space="preserve"> soms 18. </w:t>
      </w:r>
    </w:p>
    <w:p w14:paraId="2596D025" w14:textId="061D51A1" w:rsidR="001B6507" w:rsidRPr="0096504D" w:rsidRDefault="001B6507" w:rsidP="0096504D">
      <w:pPr>
        <w:pStyle w:val="ListParagraph"/>
        <w:tabs>
          <w:tab w:val="left" w:pos="426"/>
          <w:tab w:val="left" w:pos="851"/>
          <w:tab w:val="left" w:pos="7110"/>
        </w:tabs>
        <w:ind w:left="2880"/>
        <w:contextualSpacing/>
        <w:mirrorIndents/>
        <w:rPr>
          <w:rFonts w:asciiTheme="minorHAnsi" w:hAnsiTheme="minorHAnsi" w:cstheme="minorHAnsi"/>
          <w:sz w:val="22"/>
          <w:szCs w:val="22"/>
          <w:lang w:val="nl-BE"/>
        </w:rPr>
      </w:pPr>
    </w:p>
    <w:p w14:paraId="0D842EA5" w14:textId="77777777" w:rsidR="003B738F" w:rsidRPr="001B6507" w:rsidRDefault="003B738F" w:rsidP="003B738F">
      <w:pPr>
        <w:pStyle w:val="ListParagraph"/>
        <w:tabs>
          <w:tab w:val="left" w:pos="426"/>
          <w:tab w:val="left" w:pos="851"/>
          <w:tab w:val="left" w:pos="7110"/>
        </w:tabs>
        <w:mirrorIndents/>
        <w:rPr>
          <w:rFonts w:asciiTheme="minorHAnsi" w:hAnsiTheme="minorHAnsi" w:cstheme="minorHAnsi"/>
          <w:sz w:val="22"/>
          <w:szCs w:val="22"/>
          <w:lang w:val="nl-BE"/>
        </w:rPr>
      </w:pPr>
    </w:p>
    <w:p w14:paraId="22FE1ABA" w14:textId="77777777" w:rsidR="003B738F" w:rsidRPr="001B6507" w:rsidRDefault="003B738F" w:rsidP="003B738F">
      <w:pPr>
        <w:pStyle w:val="ListParagraph"/>
        <w:tabs>
          <w:tab w:val="left" w:pos="426"/>
          <w:tab w:val="left" w:pos="851"/>
          <w:tab w:val="left" w:pos="7110"/>
        </w:tabs>
        <w:mirrorIndents/>
        <w:rPr>
          <w:rFonts w:asciiTheme="minorHAnsi" w:hAnsiTheme="minorHAnsi" w:cstheme="minorHAnsi"/>
          <w:sz w:val="22"/>
          <w:szCs w:val="22"/>
          <w:lang w:val="nl-BE"/>
        </w:rPr>
      </w:pPr>
    </w:p>
    <w:p w14:paraId="0954208C" w14:textId="77777777" w:rsidR="003B738F" w:rsidRPr="001B6507" w:rsidRDefault="003B738F" w:rsidP="003B738F">
      <w:pPr>
        <w:pStyle w:val="ListParagraph"/>
        <w:tabs>
          <w:tab w:val="left" w:pos="426"/>
          <w:tab w:val="left" w:pos="851"/>
          <w:tab w:val="left" w:pos="7110"/>
        </w:tabs>
        <w:mirrorIndents/>
        <w:rPr>
          <w:rFonts w:asciiTheme="minorHAnsi" w:hAnsiTheme="minorHAnsi" w:cstheme="minorHAnsi"/>
          <w:sz w:val="22"/>
          <w:szCs w:val="22"/>
          <w:lang w:val="nl-BE"/>
        </w:rPr>
      </w:pPr>
    </w:p>
    <w:p w14:paraId="476C2D2B" w14:textId="6F86A420" w:rsidR="003B738F" w:rsidRPr="001B6507" w:rsidRDefault="003B738F" w:rsidP="009265C7">
      <w:pPr>
        <w:pStyle w:val="ListParagraph"/>
        <w:tabs>
          <w:tab w:val="left" w:pos="426"/>
          <w:tab w:val="left" w:pos="851"/>
          <w:tab w:val="left" w:pos="7110"/>
        </w:tabs>
        <w:mirrorIndents/>
        <w:jc w:val="center"/>
        <w:rPr>
          <w:rFonts w:asciiTheme="minorHAnsi" w:hAnsiTheme="minorHAnsi" w:cstheme="minorHAnsi"/>
          <w:sz w:val="22"/>
          <w:szCs w:val="22"/>
          <w:lang w:val="nl-BE"/>
        </w:rPr>
      </w:pPr>
      <w:r w:rsidRPr="001B6507">
        <w:rPr>
          <w:rFonts w:asciiTheme="minorHAnsi" w:hAnsiTheme="minorHAnsi" w:cstheme="minorHAnsi"/>
          <w:sz w:val="22"/>
          <w:szCs w:val="22"/>
          <w:lang w:val="nl-BE"/>
        </w:rPr>
        <w:t xml:space="preserve">Volgende vergadering </w:t>
      </w:r>
      <w:r w:rsidR="001B6507" w:rsidRPr="001B6507">
        <w:rPr>
          <w:rFonts w:asciiTheme="minorHAnsi" w:hAnsiTheme="minorHAnsi" w:cstheme="minorHAnsi"/>
          <w:sz w:val="22"/>
          <w:szCs w:val="22"/>
          <w:lang w:val="nl-BE"/>
        </w:rPr>
        <w:t>21/4</w:t>
      </w:r>
      <w:r w:rsidR="00600608" w:rsidRPr="001B6507">
        <w:rPr>
          <w:rFonts w:asciiTheme="minorHAnsi" w:hAnsiTheme="minorHAnsi" w:cstheme="minorHAnsi"/>
          <w:sz w:val="22"/>
          <w:szCs w:val="22"/>
          <w:lang w:val="nl-BE"/>
        </w:rPr>
        <w:t xml:space="preserve">/2020 </w:t>
      </w:r>
    </w:p>
    <w:p w14:paraId="1C0DAF41" w14:textId="77777777" w:rsidR="006026C2" w:rsidRPr="001B6507" w:rsidRDefault="006026C2">
      <w:pPr>
        <w:rPr>
          <w:rFonts w:asciiTheme="minorHAnsi" w:hAnsiTheme="minorHAnsi" w:cstheme="minorHAnsi"/>
          <w:sz w:val="22"/>
          <w:szCs w:val="22"/>
          <w:lang w:val="nl-BE"/>
        </w:rPr>
      </w:pPr>
    </w:p>
    <w:sectPr w:rsidR="006026C2" w:rsidRPr="001B6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F8E"/>
    <w:multiLevelType w:val="hybridMultilevel"/>
    <w:tmpl w:val="317CE7C0"/>
    <w:lvl w:ilvl="0" w:tplc="8E5CEFB2">
      <w:start w:val="4"/>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A6954A1"/>
    <w:multiLevelType w:val="multilevel"/>
    <w:tmpl w:val="DDBC0AE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7711E"/>
    <w:multiLevelType w:val="hybridMultilevel"/>
    <w:tmpl w:val="7184740A"/>
    <w:lvl w:ilvl="0" w:tplc="82BA9346">
      <w:start w:val="7"/>
      <w:numFmt w:val="decimal"/>
      <w:lvlText w:val="%1."/>
      <w:lvlJc w:val="left"/>
      <w:pPr>
        <w:ind w:left="1080" w:hanging="360"/>
      </w:pPr>
      <w:rPr>
        <w:rFonts w:cs="Times New Roman"/>
        <w:strike w:val="0"/>
        <w:dstrike w:val="0"/>
        <w:u w:val="none"/>
        <w:effect w:val="none"/>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 w15:restartNumberingAfterBreak="0">
    <w:nsid w:val="29D51526"/>
    <w:multiLevelType w:val="hybridMultilevel"/>
    <w:tmpl w:val="C5EEB758"/>
    <w:lvl w:ilvl="0" w:tplc="AC3C15E8">
      <w:start w:val="1"/>
      <w:numFmt w:val="decimal"/>
      <w:lvlText w:val="%1"/>
      <w:lvlJc w:val="left"/>
      <w:pPr>
        <w:ind w:left="720" w:hanging="360"/>
      </w:pPr>
      <w:rPr>
        <w:rFonts w:ascii="Verdana" w:eastAsia="Times New Roman" w:hAnsi="Verdana"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554A56E4">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87CB3"/>
    <w:multiLevelType w:val="hybridMultilevel"/>
    <w:tmpl w:val="F06CFB92"/>
    <w:lvl w:ilvl="0" w:tplc="9DD456F8">
      <w:start w:val="10"/>
      <w:numFmt w:val="bullet"/>
      <w:lvlText w:val="-"/>
      <w:lvlJc w:val="left"/>
      <w:pPr>
        <w:ind w:left="1080" w:hanging="360"/>
      </w:pPr>
      <w:rPr>
        <w:rFonts w:ascii="Calibri" w:eastAsia="Times New Roman" w:hAnsi="Calibri" w:cs="Segoe UI" w:hint="default"/>
        <w:color w:val="212121"/>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5" w15:restartNumberingAfterBreak="0">
    <w:nsid w:val="2FC71528"/>
    <w:multiLevelType w:val="hybridMultilevel"/>
    <w:tmpl w:val="8D6CD37A"/>
    <w:lvl w:ilvl="0" w:tplc="F8EAD204">
      <w:start w:val="2"/>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FD16D1"/>
    <w:multiLevelType w:val="multilevel"/>
    <w:tmpl w:val="E9AABB4C"/>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512BF"/>
    <w:multiLevelType w:val="multilevel"/>
    <w:tmpl w:val="A6CECF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F4EE8"/>
    <w:multiLevelType w:val="hybridMultilevel"/>
    <w:tmpl w:val="5F56FCE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F031798"/>
    <w:multiLevelType w:val="hybridMultilevel"/>
    <w:tmpl w:val="36888FB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01">
      <w:start w:val="1"/>
      <w:numFmt w:val="bullet"/>
      <w:lvlText w:val=""/>
      <w:lvlJc w:val="left"/>
      <w:pPr>
        <w:ind w:left="2160" w:hanging="180"/>
      </w:pPr>
      <w:rPr>
        <w:rFonts w:ascii="Symbol" w:hAnsi="Symbol" w:hint="default"/>
      </w:rPr>
    </w:lvl>
    <w:lvl w:ilvl="3" w:tplc="0813000F">
      <w:start w:val="1"/>
      <w:numFmt w:val="decimal"/>
      <w:lvlText w:val="%4."/>
      <w:lvlJc w:val="left"/>
      <w:pPr>
        <w:ind w:left="2880" w:hanging="360"/>
      </w:pPr>
    </w:lvl>
    <w:lvl w:ilvl="4" w:tplc="08130001">
      <w:start w:val="1"/>
      <w:numFmt w:val="bullet"/>
      <w:lvlText w:val=""/>
      <w:lvlJc w:val="left"/>
      <w:pPr>
        <w:ind w:left="3600" w:hanging="360"/>
      </w:pPr>
      <w:rPr>
        <w:rFonts w:ascii="Symbol" w:hAnsi="Symbol" w:hint="default"/>
      </w:r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3F084B05"/>
    <w:multiLevelType w:val="hybridMultilevel"/>
    <w:tmpl w:val="AD622684"/>
    <w:lvl w:ilvl="0" w:tplc="0813000F">
      <w:start w:val="4"/>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1" w15:restartNumberingAfterBreak="0">
    <w:nsid w:val="417C0563"/>
    <w:multiLevelType w:val="hybridMultilevel"/>
    <w:tmpl w:val="AD622684"/>
    <w:lvl w:ilvl="0" w:tplc="0813000F">
      <w:start w:val="4"/>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549C1DCB"/>
    <w:multiLevelType w:val="hybridMultilevel"/>
    <w:tmpl w:val="58F89A2E"/>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637E3362"/>
    <w:multiLevelType w:val="hybridMultilevel"/>
    <w:tmpl w:val="BB9AB44E"/>
    <w:lvl w:ilvl="0" w:tplc="03B0F9D4">
      <w:start w:val="1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F072CBB"/>
    <w:multiLevelType w:val="hybridMultilevel"/>
    <w:tmpl w:val="D3761168"/>
    <w:lvl w:ilvl="0" w:tplc="5A0012E2">
      <w:numFmt w:val="bullet"/>
      <w:lvlText w:val="-"/>
      <w:lvlJc w:val="left"/>
      <w:pPr>
        <w:ind w:left="720" w:hanging="360"/>
      </w:pPr>
      <w:rPr>
        <w:rFonts w:ascii="Arial" w:eastAsia="Times New Roman" w:hAnsi="Arial" w:cs="Arial" w:hint="default"/>
        <w:sz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8FD517B"/>
    <w:multiLevelType w:val="multilevel"/>
    <w:tmpl w:val="2254503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2"/>
  </w:num>
  <w:num w:numId="10">
    <w:abstractNumId w:val="3"/>
  </w:num>
  <w:num w:numId="11">
    <w:abstractNumId w:val="9"/>
  </w:num>
  <w:num w:numId="12">
    <w:abstractNumId w:val="7"/>
  </w:num>
  <w:num w:numId="13">
    <w:abstractNumId w:val="1"/>
  </w:num>
  <w:num w:numId="14">
    <w:abstractNumId w:val="6"/>
  </w:num>
  <w:num w:numId="15">
    <w:abstractNumId w:val="15"/>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F"/>
    <w:rsid w:val="000E7B8D"/>
    <w:rsid w:val="00142CB6"/>
    <w:rsid w:val="00143BC7"/>
    <w:rsid w:val="00171B3F"/>
    <w:rsid w:val="001B6507"/>
    <w:rsid w:val="00250281"/>
    <w:rsid w:val="00276D81"/>
    <w:rsid w:val="002F66BF"/>
    <w:rsid w:val="00303D95"/>
    <w:rsid w:val="00366DEC"/>
    <w:rsid w:val="003B738F"/>
    <w:rsid w:val="00417D10"/>
    <w:rsid w:val="004261C0"/>
    <w:rsid w:val="00487EA2"/>
    <w:rsid w:val="004D3FC9"/>
    <w:rsid w:val="004F7C81"/>
    <w:rsid w:val="005168F1"/>
    <w:rsid w:val="00581E4E"/>
    <w:rsid w:val="005F09B5"/>
    <w:rsid w:val="00600608"/>
    <w:rsid w:val="006026C2"/>
    <w:rsid w:val="00675EBB"/>
    <w:rsid w:val="006A17FE"/>
    <w:rsid w:val="006D7FD2"/>
    <w:rsid w:val="007541E4"/>
    <w:rsid w:val="007976BD"/>
    <w:rsid w:val="00853152"/>
    <w:rsid w:val="0087358D"/>
    <w:rsid w:val="009265C7"/>
    <w:rsid w:val="0093785E"/>
    <w:rsid w:val="0096504D"/>
    <w:rsid w:val="009C7BCE"/>
    <w:rsid w:val="00B16C9B"/>
    <w:rsid w:val="00BE1254"/>
    <w:rsid w:val="00C5618B"/>
    <w:rsid w:val="00CA6957"/>
    <w:rsid w:val="00CF7A64"/>
    <w:rsid w:val="00D16750"/>
    <w:rsid w:val="00D70A0C"/>
    <w:rsid w:val="00ED37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322C"/>
  <w15:chartTrackingRefBased/>
  <w15:docId w15:val="{9DAF9D90-78B8-4DD2-9232-0FB29146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8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3B738F"/>
    <w:pPr>
      <w:keepNext/>
      <w:jc w:val="center"/>
      <w:outlineLvl w:val="1"/>
    </w:pPr>
    <w:rPr>
      <w:rFonts w:ascii="Arial" w:hAnsi="Arial"/>
      <w:sz w:val="4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38F"/>
    <w:rPr>
      <w:rFonts w:ascii="Arial" w:eastAsia="Times New Roman" w:hAnsi="Arial" w:cs="Times New Roman"/>
      <w:sz w:val="40"/>
      <w:szCs w:val="24"/>
      <w:lang w:val="nl-NL"/>
    </w:rPr>
  </w:style>
  <w:style w:type="paragraph" w:styleId="NormalWeb">
    <w:name w:val="Normal (Web)"/>
    <w:basedOn w:val="Normal"/>
    <w:uiPriority w:val="99"/>
    <w:semiHidden/>
    <w:unhideWhenUsed/>
    <w:rsid w:val="003B738F"/>
    <w:pPr>
      <w:spacing w:before="100" w:beforeAutospacing="1" w:after="100" w:afterAutospacing="1"/>
    </w:pPr>
  </w:style>
  <w:style w:type="paragraph" w:styleId="ListParagraph">
    <w:name w:val="List Paragraph"/>
    <w:basedOn w:val="Normal"/>
    <w:uiPriority w:val="34"/>
    <w:qFormat/>
    <w:rsid w:val="003B738F"/>
    <w:pPr>
      <w:ind w:left="708"/>
    </w:pPr>
    <w:rPr>
      <w:rFonts w:ascii="Arial" w:hAnsi="Arial"/>
      <w:szCs w:val="20"/>
      <w:lang w:val="fr-FR"/>
    </w:rPr>
  </w:style>
  <w:style w:type="character" w:styleId="Hyperlink">
    <w:name w:val="Hyperlink"/>
    <w:rsid w:val="005F0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95956">
      <w:bodyDiv w:val="1"/>
      <w:marLeft w:val="0"/>
      <w:marRight w:val="0"/>
      <w:marTop w:val="0"/>
      <w:marBottom w:val="0"/>
      <w:divBdr>
        <w:top w:val="none" w:sz="0" w:space="0" w:color="auto"/>
        <w:left w:val="none" w:sz="0" w:space="0" w:color="auto"/>
        <w:bottom w:val="none" w:sz="0" w:space="0" w:color="auto"/>
        <w:right w:val="none" w:sz="0" w:space="0" w:color="auto"/>
      </w:divBdr>
    </w:div>
    <w:div w:id="1151097384">
      <w:bodyDiv w:val="1"/>
      <w:marLeft w:val="0"/>
      <w:marRight w:val="0"/>
      <w:marTop w:val="0"/>
      <w:marBottom w:val="0"/>
      <w:divBdr>
        <w:top w:val="none" w:sz="0" w:space="0" w:color="auto"/>
        <w:left w:val="none" w:sz="0" w:space="0" w:color="auto"/>
        <w:bottom w:val="none" w:sz="0" w:space="0" w:color="auto"/>
        <w:right w:val="none" w:sz="0" w:space="0" w:color="auto"/>
      </w:divBdr>
    </w:div>
    <w:div w:id="11787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4547</Characters>
  <Application>Microsoft Office Word</Application>
  <DocSecurity>4</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Verneirt</dc:creator>
  <cp:keywords/>
  <dc:description/>
  <cp:lastModifiedBy>Marc Verneirt</cp:lastModifiedBy>
  <cp:revision>2</cp:revision>
  <cp:lastPrinted>2019-10-01T09:48:00Z</cp:lastPrinted>
  <dcterms:created xsi:type="dcterms:W3CDTF">2020-02-20T15:02:00Z</dcterms:created>
  <dcterms:modified xsi:type="dcterms:W3CDTF">2020-02-20T15:02:00Z</dcterms:modified>
</cp:coreProperties>
</file>